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FA" w:rsidRPr="00C84441" w:rsidRDefault="00183BFA" w:rsidP="00183BFA">
      <w:pPr>
        <w:spacing w:after="0"/>
        <w:jc w:val="center"/>
        <w:rPr>
          <w:rFonts w:ascii="Times New Roman" w:hAnsi="Times New Roman" w:cs="Times New Roman"/>
          <w:b/>
          <w:sz w:val="28"/>
        </w:rPr>
      </w:pPr>
      <w:r w:rsidRPr="00B754CD">
        <w:rPr>
          <w:rFonts w:ascii="Times New Roman" w:hAnsi="Times New Roman" w:cs="Times New Roman"/>
          <w:b/>
          <w:sz w:val="28"/>
        </w:rPr>
        <w:t>AP English Language and Composition</w:t>
      </w:r>
      <w:r>
        <w:rPr>
          <w:rFonts w:ascii="Times New Roman" w:hAnsi="Times New Roman" w:cs="Times New Roman"/>
          <w:b/>
          <w:sz w:val="28"/>
        </w:rPr>
        <w:t xml:space="preserve"> Syllabus </w:t>
      </w:r>
    </w:p>
    <w:p w:rsidR="00183BFA" w:rsidRPr="00C84441" w:rsidRDefault="00183BFA" w:rsidP="00183BFA">
      <w:pPr>
        <w:spacing w:after="0"/>
        <w:rPr>
          <w:rFonts w:ascii="Times New Roman" w:hAnsi="Times New Roman" w:cs="Times New Roman"/>
          <w:sz w:val="20"/>
        </w:rPr>
      </w:pPr>
      <w:r w:rsidRPr="00C84441">
        <w:rPr>
          <w:rFonts w:ascii="Times New Roman" w:hAnsi="Times New Roman" w:cs="Times New Roman"/>
          <w:sz w:val="20"/>
        </w:rPr>
        <w:t xml:space="preserve">Ms. </w:t>
      </w:r>
      <w:proofErr w:type="spellStart"/>
      <w:r w:rsidRPr="00C84441">
        <w:rPr>
          <w:rFonts w:ascii="Times New Roman" w:hAnsi="Times New Roman" w:cs="Times New Roman"/>
          <w:sz w:val="20"/>
        </w:rPr>
        <w:t>Fitzell</w:t>
      </w:r>
      <w:proofErr w:type="spellEnd"/>
      <w:r w:rsidRPr="00C84441">
        <w:rPr>
          <w:rFonts w:ascii="Times New Roman" w:hAnsi="Times New Roman" w:cs="Times New Roman"/>
          <w:sz w:val="20"/>
        </w:rPr>
        <w:t>-Stevens</w:t>
      </w:r>
    </w:p>
    <w:p w:rsidR="00183BFA" w:rsidRPr="00C84441" w:rsidRDefault="00183BFA" w:rsidP="00183BFA">
      <w:pPr>
        <w:spacing w:after="0"/>
        <w:rPr>
          <w:rFonts w:ascii="Times New Roman" w:hAnsi="Times New Roman" w:cs="Times New Roman"/>
          <w:sz w:val="20"/>
        </w:rPr>
      </w:pPr>
      <w:r w:rsidRPr="00C84441">
        <w:rPr>
          <w:rFonts w:ascii="Times New Roman" w:hAnsi="Times New Roman" w:cs="Times New Roman"/>
          <w:sz w:val="20"/>
        </w:rPr>
        <w:t>AP English Language and Composition</w:t>
      </w:r>
    </w:p>
    <w:p w:rsidR="00183BFA" w:rsidRPr="00C84441" w:rsidRDefault="00183BFA" w:rsidP="00183BFA">
      <w:pPr>
        <w:spacing w:after="0"/>
        <w:rPr>
          <w:rFonts w:ascii="Times New Roman" w:hAnsi="Times New Roman" w:cs="Times New Roman"/>
          <w:sz w:val="20"/>
        </w:rPr>
      </w:pPr>
      <w:r w:rsidRPr="00C84441">
        <w:rPr>
          <w:rFonts w:ascii="Times New Roman" w:hAnsi="Times New Roman" w:cs="Times New Roman"/>
          <w:sz w:val="20"/>
        </w:rPr>
        <w:t xml:space="preserve">Room </w:t>
      </w:r>
      <w:r>
        <w:rPr>
          <w:rFonts w:ascii="Times New Roman" w:hAnsi="Times New Roman" w:cs="Times New Roman"/>
          <w:sz w:val="20"/>
        </w:rPr>
        <w:t>105</w:t>
      </w:r>
    </w:p>
    <w:p w:rsidR="00183BFA" w:rsidRPr="00C84441" w:rsidRDefault="00183BFA" w:rsidP="00183BFA">
      <w:pPr>
        <w:spacing w:after="0"/>
        <w:rPr>
          <w:rFonts w:ascii="Times New Roman" w:hAnsi="Times New Roman" w:cs="Times New Roman"/>
          <w:sz w:val="20"/>
        </w:rPr>
      </w:pPr>
      <w:r w:rsidRPr="00C84441">
        <w:rPr>
          <w:rFonts w:ascii="Times New Roman" w:hAnsi="Times New Roman" w:cs="Times New Roman"/>
          <w:sz w:val="20"/>
        </w:rPr>
        <w:t xml:space="preserve">Office Hours: </w:t>
      </w:r>
      <w:r w:rsidR="007F2985">
        <w:rPr>
          <w:rFonts w:ascii="Times New Roman" w:hAnsi="Times New Roman" w:cs="Times New Roman"/>
          <w:sz w:val="20"/>
        </w:rPr>
        <w:t>Wednesdays</w:t>
      </w:r>
      <w:r w:rsidRPr="00C84441">
        <w:rPr>
          <w:rFonts w:ascii="Times New Roman" w:hAnsi="Times New Roman" w:cs="Times New Roman"/>
          <w:sz w:val="20"/>
        </w:rPr>
        <w:t xml:space="preserve"> 3-3:40pm or by appointment.</w:t>
      </w:r>
    </w:p>
    <w:p w:rsidR="00183BFA" w:rsidRPr="00C84441" w:rsidRDefault="00183BFA" w:rsidP="00183BFA">
      <w:pPr>
        <w:spacing w:after="0"/>
        <w:rPr>
          <w:rFonts w:ascii="Times New Roman" w:hAnsi="Times New Roman" w:cs="Times New Roman"/>
          <w:sz w:val="20"/>
        </w:rPr>
      </w:pPr>
      <w:r w:rsidRPr="00C84441">
        <w:rPr>
          <w:rFonts w:ascii="Times New Roman" w:hAnsi="Times New Roman" w:cs="Times New Roman"/>
          <w:sz w:val="20"/>
        </w:rPr>
        <w:t xml:space="preserve">Contact: </w:t>
      </w:r>
      <w:hyperlink r:id="rId5" w:history="1">
        <w:r w:rsidRPr="00C84441">
          <w:rPr>
            <w:rStyle w:val="Hyperlink"/>
            <w:rFonts w:ascii="Times New Roman" w:hAnsi="Times New Roman" w:cs="Times New Roman"/>
            <w:sz w:val="20"/>
          </w:rPr>
          <w:t>sfitzell@hps.holyoke.ma.us</w:t>
        </w:r>
      </w:hyperlink>
    </w:p>
    <w:p w:rsidR="00183BFA" w:rsidRPr="00C84441" w:rsidRDefault="00183BFA" w:rsidP="00183BFA">
      <w:pPr>
        <w:spacing w:after="0"/>
        <w:rPr>
          <w:rFonts w:ascii="Times New Roman" w:hAnsi="Times New Roman" w:cs="Times New Roman"/>
          <w:sz w:val="20"/>
        </w:rPr>
      </w:pPr>
      <w:r w:rsidRPr="00C84441">
        <w:rPr>
          <w:rFonts w:ascii="Times New Roman" w:hAnsi="Times New Roman" w:cs="Times New Roman"/>
          <w:sz w:val="20"/>
        </w:rPr>
        <w:t>Website: fitzellenglish.weebly.com</w:t>
      </w:r>
    </w:p>
    <w:p w:rsidR="00183BFA" w:rsidRPr="00C84441" w:rsidRDefault="00183BFA" w:rsidP="00183BFA">
      <w:pPr>
        <w:spacing w:after="0"/>
        <w:rPr>
          <w:rFonts w:ascii="Times New Roman" w:hAnsi="Times New Roman" w:cs="Times New Roman"/>
          <w:b/>
        </w:rPr>
      </w:pPr>
    </w:p>
    <w:p w:rsidR="00183BFA" w:rsidRPr="00C84441" w:rsidRDefault="00183BFA" w:rsidP="00183BFA">
      <w:pPr>
        <w:spacing w:after="0"/>
        <w:jc w:val="center"/>
        <w:rPr>
          <w:rFonts w:ascii="Times New Roman" w:hAnsi="Times New Roman" w:cs="Times New Roman"/>
          <w:b/>
        </w:rPr>
      </w:pPr>
      <w:r w:rsidRPr="00C84441">
        <w:rPr>
          <w:rFonts w:ascii="Times New Roman" w:hAnsi="Times New Roman" w:cs="Times New Roman"/>
          <w:b/>
        </w:rPr>
        <w:t>Course Overview</w:t>
      </w:r>
    </w:p>
    <w:p w:rsidR="00183BFA" w:rsidRPr="00C84441" w:rsidRDefault="00183BFA" w:rsidP="00183BFA">
      <w:pPr>
        <w:spacing w:after="0"/>
        <w:rPr>
          <w:rFonts w:ascii="Times New Roman" w:hAnsi="Times New Roman" w:cs="Times New Roman"/>
          <w:sz w:val="20"/>
        </w:rPr>
      </w:pPr>
      <w:r w:rsidRPr="00C84441">
        <w:rPr>
          <w:rFonts w:ascii="Times New Roman" w:hAnsi="Times New Roman" w:cs="Times New Roman"/>
          <w:sz w:val="20"/>
        </w:rPr>
        <w:t>The AP English Language and Composition course is designed to help students successfully transition to college-level reading, writing, and analysis and to identify the use of rhetoric by identifying the authors’ purposes, the impact on the audience, and the context at hand. Course readings feature expository, analytical, personal, and argumentative texts from a variety of authors and historical contexts. Students examine and work with essays, letters, speeches, images, and imaginative literature. Visual texts, such as advertisements, photographs, and film, will also be read, analyzed, written about, and created to illustrate the presence of rhetorical strategies. Students will develop a sense of their own writing style through practicing a variety of types of writing (analysis, argument, synthesis) to varied audiences and for various purposes. The course is organized according to the requirements and guidelines of the current AP English Course Description.</w:t>
      </w:r>
    </w:p>
    <w:p w:rsidR="00183BFA" w:rsidRPr="00C84441" w:rsidRDefault="00183BFA" w:rsidP="00183BFA">
      <w:pPr>
        <w:spacing w:after="0"/>
        <w:rPr>
          <w:rFonts w:ascii="Times New Roman" w:hAnsi="Times New Roman" w:cs="Times New Roman"/>
        </w:rPr>
      </w:pPr>
    </w:p>
    <w:p w:rsidR="00183BFA" w:rsidRPr="00C84441" w:rsidRDefault="00183BFA" w:rsidP="00183BFA">
      <w:pPr>
        <w:spacing w:after="0"/>
        <w:rPr>
          <w:rFonts w:ascii="Times New Roman" w:hAnsi="Times New Roman" w:cs="Times New Roman"/>
          <w:b/>
        </w:rPr>
      </w:pPr>
      <w:r w:rsidRPr="00C84441">
        <w:rPr>
          <w:rFonts w:ascii="Times New Roman" w:hAnsi="Times New Roman" w:cs="Times New Roman"/>
          <w:b/>
        </w:rPr>
        <w:t>Student Responsibilities</w:t>
      </w:r>
    </w:p>
    <w:p w:rsidR="00183BFA" w:rsidRPr="00C84441" w:rsidRDefault="00183BFA" w:rsidP="00183BFA">
      <w:pPr>
        <w:pStyle w:val="ListParagraph"/>
        <w:numPr>
          <w:ilvl w:val="0"/>
          <w:numId w:val="1"/>
        </w:numPr>
        <w:spacing w:after="0"/>
        <w:rPr>
          <w:rFonts w:ascii="Times New Roman" w:hAnsi="Times New Roman" w:cs="Times New Roman"/>
        </w:rPr>
      </w:pPr>
      <w:r w:rsidRPr="00C84441">
        <w:rPr>
          <w:rFonts w:ascii="Times New Roman" w:hAnsi="Times New Roman" w:cs="Times New Roman"/>
        </w:rPr>
        <w:t>Students will be required to keep a binder for the course divided into sections labeled as follows:</w:t>
      </w:r>
    </w:p>
    <w:p w:rsidR="00183BFA" w:rsidRPr="00C84441" w:rsidRDefault="00183BFA" w:rsidP="00183BFA">
      <w:pPr>
        <w:pStyle w:val="ListParagraph"/>
        <w:numPr>
          <w:ilvl w:val="1"/>
          <w:numId w:val="1"/>
        </w:numPr>
        <w:spacing w:after="0"/>
        <w:rPr>
          <w:rFonts w:ascii="Times New Roman" w:hAnsi="Times New Roman" w:cs="Times New Roman"/>
        </w:rPr>
      </w:pPr>
      <w:r w:rsidRPr="00C84441">
        <w:rPr>
          <w:rFonts w:ascii="Times New Roman" w:hAnsi="Times New Roman" w:cs="Times New Roman"/>
        </w:rPr>
        <w:t>Vocabulary &amp; Terms</w:t>
      </w:r>
    </w:p>
    <w:p w:rsidR="00183BFA" w:rsidRPr="00C84441" w:rsidRDefault="00183BFA" w:rsidP="00183BFA">
      <w:pPr>
        <w:pStyle w:val="ListParagraph"/>
        <w:numPr>
          <w:ilvl w:val="1"/>
          <w:numId w:val="1"/>
        </w:numPr>
        <w:spacing w:after="0"/>
        <w:rPr>
          <w:rFonts w:ascii="Times New Roman" w:hAnsi="Times New Roman" w:cs="Times New Roman"/>
        </w:rPr>
      </w:pPr>
      <w:r w:rsidRPr="00C84441">
        <w:rPr>
          <w:rFonts w:ascii="Times New Roman" w:hAnsi="Times New Roman" w:cs="Times New Roman"/>
        </w:rPr>
        <w:t>Multiple choice practice and notes</w:t>
      </w:r>
    </w:p>
    <w:p w:rsidR="00183BFA" w:rsidRPr="00C84441" w:rsidRDefault="00183BFA" w:rsidP="00183BFA">
      <w:pPr>
        <w:pStyle w:val="ListParagraph"/>
        <w:numPr>
          <w:ilvl w:val="1"/>
          <w:numId w:val="1"/>
        </w:numPr>
        <w:spacing w:after="0"/>
        <w:rPr>
          <w:rFonts w:ascii="Times New Roman" w:hAnsi="Times New Roman" w:cs="Times New Roman"/>
        </w:rPr>
      </w:pPr>
      <w:r w:rsidRPr="00C84441">
        <w:rPr>
          <w:rFonts w:ascii="Times New Roman" w:hAnsi="Times New Roman" w:cs="Times New Roman"/>
        </w:rPr>
        <w:t>Rhetorical Analysis</w:t>
      </w:r>
    </w:p>
    <w:p w:rsidR="00183BFA" w:rsidRPr="00C84441" w:rsidRDefault="00183BFA" w:rsidP="00183BFA">
      <w:pPr>
        <w:pStyle w:val="ListParagraph"/>
        <w:numPr>
          <w:ilvl w:val="1"/>
          <w:numId w:val="1"/>
        </w:numPr>
        <w:spacing w:after="0"/>
        <w:rPr>
          <w:rFonts w:ascii="Times New Roman" w:hAnsi="Times New Roman" w:cs="Times New Roman"/>
        </w:rPr>
      </w:pPr>
      <w:r w:rsidRPr="00C84441">
        <w:rPr>
          <w:rFonts w:ascii="Times New Roman" w:hAnsi="Times New Roman" w:cs="Times New Roman"/>
        </w:rPr>
        <w:t>Argument</w:t>
      </w:r>
    </w:p>
    <w:p w:rsidR="00183BFA" w:rsidRPr="00C84441" w:rsidRDefault="00183BFA" w:rsidP="00183BFA">
      <w:pPr>
        <w:pStyle w:val="ListParagraph"/>
        <w:numPr>
          <w:ilvl w:val="1"/>
          <w:numId w:val="1"/>
        </w:numPr>
        <w:spacing w:after="0"/>
        <w:rPr>
          <w:rFonts w:ascii="Times New Roman" w:hAnsi="Times New Roman" w:cs="Times New Roman"/>
        </w:rPr>
      </w:pPr>
      <w:r w:rsidRPr="00C84441">
        <w:rPr>
          <w:rFonts w:ascii="Times New Roman" w:hAnsi="Times New Roman" w:cs="Times New Roman"/>
        </w:rPr>
        <w:t>Synthesis</w:t>
      </w:r>
    </w:p>
    <w:p w:rsidR="00183BFA" w:rsidRPr="00C84441" w:rsidRDefault="00183BFA" w:rsidP="00183BFA">
      <w:pPr>
        <w:pStyle w:val="ListParagraph"/>
        <w:spacing w:after="0"/>
        <w:rPr>
          <w:rFonts w:ascii="Times New Roman" w:hAnsi="Times New Roman" w:cs="Times New Roman"/>
        </w:rPr>
      </w:pPr>
    </w:p>
    <w:p w:rsidR="00183BFA" w:rsidRPr="00C84441" w:rsidRDefault="00183BFA" w:rsidP="00183BFA">
      <w:pPr>
        <w:pStyle w:val="ListParagraph"/>
        <w:numPr>
          <w:ilvl w:val="0"/>
          <w:numId w:val="1"/>
        </w:numPr>
        <w:spacing w:after="0"/>
        <w:rPr>
          <w:rFonts w:ascii="Times New Roman" w:hAnsi="Times New Roman" w:cs="Times New Roman"/>
        </w:rPr>
      </w:pPr>
      <w:r w:rsidRPr="00C84441">
        <w:rPr>
          <w:rFonts w:ascii="Times New Roman" w:hAnsi="Times New Roman" w:cs="Times New Roman"/>
        </w:rPr>
        <w:t xml:space="preserve">Students are required to attend 3 Saturday sessions during the course of the school year to prepare for the AP exam. This is a minor cost to equal a larger payoff. If you do well on your AP exam (a score of 3 or higher), you have the potential to “skip” classes in college. That is a monetary and time savings. These sessions are generously provided by the Massachusetts Math &amp; Science Initiative, or MMSI, and all run from 8 a.m. until </w:t>
      </w:r>
      <w:r>
        <w:rPr>
          <w:rFonts w:ascii="Times New Roman" w:hAnsi="Times New Roman" w:cs="Times New Roman"/>
        </w:rPr>
        <w:t>12</w:t>
      </w:r>
      <w:r w:rsidRPr="00C84441">
        <w:rPr>
          <w:rFonts w:ascii="Times New Roman" w:hAnsi="Times New Roman" w:cs="Times New Roman"/>
        </w:rPr>
        <w:t xml:space="preserve"> p.m. During these sessions, you and your classmates will be working with AP teachers and students from other schools or taking a practice exam that mimics the conditions of the real AP exam. </w:t>
      </w:r>
      <w:r w:rsidRPr="00C84441">
        <w:rPr>
          <w:rFonts w:ascii="Times New Roman" w:hAnsi="Times New Roman" w:cs="Times New Roman"/>
          <w:b/>
          <w:u w:val="single"/>
        </w:rPr>
        <w:t>Attendance is mandatory.</w:t>
      </w:r>
      <w:r w:rsidRPr="00C84441">
        <w:rPr>
          <w:rFonts w:ascii="Times New Roman" w:hAnsi="Times New Roman" w:cs="Times New Roman"/>
        </w:rPr>
        <w:t xml:space="preserve"> The required Saturday dates are listed below: </w:t>
      </w:r>
    </w:p>
    <w:p w:rsidR="00183BFA" w:rsidRPr="00C84441" w:rsidRDefault="00183BFA" w:rsidP="00183BFA">
      <w:pPr>
        <w:pStyle w:val="ListParagraph"/>
        <w:spacing w:after="0"/>
        <w:rPr>
          <w:rFonts w:ascii="Times New Roman" w:hAnsi="Times New Roman" w:cs="Times New Roman"/>
          <w:b/>
        </w:rPr>
      </w:pPr>
      <w:r w:rsidRPr="00C84441">
        <w:rPr>
          <w:rFonts w:ascii="Times New Roman" w:hAnsi="Times New Roman" w:cs="Times New Roman"/>
        </w:rPr>
        <w:br/>
      </w:r>
      <w:r w:rsidRPr="00C84441">
        <w:rPr>
          <w:rFonts w:ascii="Times New Roman" w:hAnsi="Times New Roman" w:cs="Times New Roman"/>
          <w:b/>
        </w:rPr>
        <w:t xml:space="preserve">1.  </w:t>
      </w:r>
      <w:r w:rsidR="007F2985">
        <w:rPr>
          <w:rFonts w:ascii="Times New Roman" w:hAnsi="Times New Roman" w:cs="Times New Roman"/>
          <w:b/>
        </w:rPr>
        <w:t>October</w:t>
      </w:r>
      <w:r w:rsidRPr="00C84441">
        <w:rPr>
          <w:rFonts w:ascii="Times New Roman" w:hAnsi="Times New Roman" w:cs="Times New Roman"/>
          <w:b/>
        </w:rPr>
        <w:t xml:space="preserve"> 15</w:t>
      </w:r>
      <w:r w:rsidRPr="00C84441">
        <w:rPr>
          <w:rFonts w:ascii="Times New Roman" w:hAnsi="Times New Roman" w:cs="Times New Roman"/>
          <w:b/>
          <w:vertAlign w:val="superscript"/>
        </w:rPr>
        <w:t>th</w:t>
      </w:r>
      <w:r>
        <w:rPr>
          <w:rFonts w:ascii="Times New Roman" w:hAnsi="Times New Roman" w:cs="Times New Roman"/>
          <w:b/>
        </w:rPr>
        <w:t xml:space="preserve"> @ </w:t>
      </w:r>
      <w:r w:rsidR="007F2985">
        <w:rPr>
          <w:rFonts w:ascii="Times New Roman" w:hAnsi="Times New Roman" w:cs="Times New Roman"/>
          <w:b/>
        </w:rPr>
        <w:t xml:space="preserve">Westfield </w:t>
      </w:r>
      <w:r w:rsidR="007F2985" w:rsidRPr="00C84441">
        <w:rPr>
          <w:rFonts w:ascii="Times New Roman" w:hAnsi="Times New Roman" w:cs="Times New Roman"/>
          <w:b/>
        </w:rPr>
        <w:t>High</w:t>
      </w:r>
      <w:r w:rsidR="007F2985">
        <w:rPr>
          <w:rFonts w:ascii="Times New Roman" w:hAnsi="Times New Roman" w:cs="Times New Roman"/>
          <w:b/>
        </w:rPr>
        <w:t xml:space="preserve"> School</w:t>
      </w:r>
      <w:r w:rsidRPr="00C84441">
        <w:rPr>
          <w:rFonts w:ascii="Times New Roman" w:hAnsi="Times New Roman" w:cs="Times New Roman"/>
          <w:b/>
        </w:rPr>
        <w:br/>
        <w:t xml:space="preserve">2.  January </w:t>
      </w:r>
      <w:proofErr w:type="gramStart"/>
      <w:r w:rsidR="007F2985">
        <w:rPr>
          <w:rFonts w:ascii="Times New Roman" w:hAnsi="Times New Roman" w:cs="Times New Roman"/>
          <w:b/>
        </w:rPr>
        <w:t>21</w:t>
      </w:r>
      <w:r w:rsidR="007F2985" w:rsidRPr="007F2985">
        <w:rPr>
          <w:rFonts w:ascii="Times New Roman" w:hAnsi="Times New Roman" w:cs="Times New Roman"/>
          <w:b/>
          <w:vertAlign w:val="superscript"/>
        </w:rPr>
        <w:t>st</w:t>
      </w:r>
      <w:r w:rsidR="007F2985">
        <w:rPr>
          <w:rFonts w:ascii="Times New Roman" w:hAnsi="Times New Roman" w:cs="Times New Roman"/>
          <w:b/>
        </w:rPr>
        <w:t xml:space="preserve"> </w:t>
      </w:r>
      <w:r w:rsidRPr="00C84441">
        <w:rPr>
          <w:rFonts w:ascii="Times New Roman" w:hAnsi="Times New Roman" w:cs="Times New Roman"/>
          <w:b/>
        </w:rPr>
        <w:t xml:space="preserve"> @</w:t>
      </w:r>
      <w:proofErr w:type="gramEnd"/>
      <w:r w:rsidRPr="00C84441">
        <w:rPr>
          <w:rFonts w:ascii="Times New Roman" w:hAnsi="Times New Roman" w:cs="Times New Roman"/>
          <w:b/>
        </w:rPr>
        <w:t xml:space="preserve"> Holyoke High</w:t>
      </w:r>
      <w:r w:rsidR="007F2985">
        <w:rPr>
          <w:rFonts w:ascii="Times New Roman" w:hAnsi="Times New Roman" w:cs="Times New Roman"/>
          <w:b/>
        </w:rPr>
        <w:t xml:space="preserve"> School</w:t>
      </w:r>
      <w:r w:rsidRPr="00C84441">
        <w:rPr>
          <w:rFonts w:ascii="Times New Roman" w:hAnsi="Times New Roman" w:cs="Times New Roman"/>
          <w:b/>
        </w:rPr>
        <w:br/>
        <w:t xml:space="preserve">3.  </w:t>
      </w:r>
      <w:r w:rsidR="007F2985">
        <w:rPr>
          <w:rFonts w:ascii="Times New Roman" w:hAnsi="Times New Roman" w:cs="Times New Roman"/>
          <w:b/>
        </w:rPr>
        <w:t>April 8th</w:t>
      </w:r>
      <w:r>
        <w:rPr>
          <w:rFonts w:ascii="Times New Roman" w:hAnsi="Times New Roman" w:cs="Times New Roman"/>
          <w:b/>
        </w:rPr>
        <w:t xml:space="preserve"> @ </w:t>
      </w:r>
      <w:r w:rsidR="007F2985">
        <w:rPr>
          <w:rFonts w:ascii="Times New Roman" w:hAnsi="Times New Roman" w:cs="Times New Roman"/>
          <w:b/>
        </w:rPr>
        <w:t>Holyoke High School</w:t>
      </w:r>
    </w:p>
    <w:p w:rsidR="00183BFA" w:rsidRPr="00C84441" w:rsidRDefault="00183BFA" w:rsidP="00183BFA">
      <w:pPr>
        <w:spacing w:after="0"/>
        <w:rPr>
          <w:rFonts w:ascii="Times New Roman" w:hAnsi="Times New Roman" w:cs="Times New Roman"/>
          <w:b/>
        </w:rPr>
      </w:pPr>
    </w:p>
    <w:p w:rsidR="00183BFA" w:rsidRPr="00C84441" w:rsidRDefault="00183BFA" w:rsidP="00183BFA">
      <w:pPr>
        <w:spacing w:after="0"/>
        <w:rPr>
          <w:rFonts w:ascii="Times New Roman" w:hAnsi="Times New Roman" w:cs="Times New Roman"/>
          <w:b/>
        </w:rPr>
      </w:pPr>
      <w:r w:rsidRPr="00C84441">
        <w:rPr>
          <w:rFonts w:ascii="Times New Roman" w:hAnsi="Times New Roman" w:cs="Times New Roman"/>
          <w:b/>
        </w:rPr>
        <w:t>Student Evaluation</w:t>
      </w:r>
    </w:p>
    <w:p w:rsidR="00183BFA" w:rsidRPr="00C84441" w:rsidRDefault="00183BFA" w:rsidP="00183BFA">
      <w:pPr>
        <w:rPr>
          <w:rFonts w:ascii="Times New Roman" w:hAnsi="Times New Roman" w:cs="Times New Roman"/>
          <w:sz w:val="20"/>
        </w:rPr>
      </w:pPr>
      <w:r w:rsidRPr="00C84441">
        <w:rPr>
          <w:rFonts w:ascii="Times New Roman" w:hAnsi="Times New Roman" w:cs="Times New Roman"/>
          <w:sz w:val="20"/>
        </w:rPr>
        <w:t>Students are evaluated on the basis of major papers, homework, quality and character of class participation and involvement, and AP-style writing prompts. Major papers count a great deal toward each quarter’s grade, but other elements are also significant. Students earn both numbered scores and grades on AP prompts they take during the year. The grade associated with particular AP essay scores varies according to the time of year, that is, a very good essay written in November earns a higher grade than a similar essay written in April. That’s because students are at work building the skills needed to succeed as the year proceeds.</w:t>
      </w:r>
    </w:p>
    <w:p w:rsidR="00183BFA" w:rsidRPr="00C84441" w:rsidRDefault="00183BFA" w:rsidP="00183BFA">
      <w:pPr>
        <w:rPr>
          <w:rFonts w:ascii="Times New Roman" w:hAnsi="Times New Roman" w:cs="Times New Roman"/>
          <w:sz w:val="20"/>
        </w:rPr>
      </w:pPr>
      <w:r w:rsidRPr="00C84441">
        <w:rPr>
          <w:rFonts w:ascii="Times New Roman" w:hAnsi="Times New Roman" w:cs="Times New Roman"/>
          <w:sz w:val="20"/>
        </w:rPr>
        <w:t>Student performance in connection with important course components contributes to each student’s final grade for the course in the following manner:</w:t>
      </w:r>
    </w:p>
    <w:p w:rsidR="00183BFA" w:rsidRDefault="00183BFA" w:rsidP="00183BFA">
      <w:pPr>
        <w:rPr>
          <w:rFonts w:ascii="Times New Roman" w:hAnsi="Times New Roman" w:cs="Times New Roman"/>
          <w:color w:val="000000"/>
        </w:rPr>
        <w:sectPr w:rsidR="00183BFA" w:rsidSect="00617E75">
          <w:pgSz w:w="12240" w:h="15840"/>
          <w:pgMar w:top="720" w:right="720" w:bottom="720" w:left="720" w:header="720" w:footer="720" w:gutter="0"/>
          <w:cols w:space="720"/>
          <w:docGrid w:linePitch="360"/>
        </w:sectPr>
      </w:pPr>
    </w:p>
    <w:p w:rsidR="00183BFA" w:rsidRDefault="00183BFA" w:rsidP="00183BFA">
      <w:pPr>
        <w:rPr>
          <w:rFonts w:ascii="Segoe UI" w:hAnsi="Segoe UI" w:cs="Segoe UI"/>
          <w:color w:val="000000"/>
          <w:sz w:val="20"/>
          <w:szCs w:val="20"/>
        </w:rPr>
      </w:pPr>
      <w:r w:rsidRPr="00C84441">
        <w:rPr>
          <w:rFonts w:ascii="Times New Roman" w:hAnsi="Times New Roman" w:cs="Times New Roman"/>
          <w:color w:val="000000"/>
        </w:rPr>
        <w:t>Exams/Analytical Essays/Projects - 35%</w:t>
      </w:r>
      <w:r w:rsidRPr="00C84441">
        <w:rPr>
          <w:rFonts w:ascii="Times New Roman" w:hAnsi="Times New Roman" w:cs="Times New Roman"/>
          <w:color w:val="000000"/>
        </w:rPr>
        <w:br/>
        <w:t>Quizzes/Timed Writing - 20%</w:t>
      </w:r>
      <w:r w:rsidRPr="00C84441">
        <w:rPr>
          <w:rFonts w:ascii="Times New Roman" w:hAnsi="Times New Roman" w:cs="Times New Roman"/>
          <w:color w:val="000000"/>
        </w:rPr>
        <w:br/>
      </w:r>
      <w:r w:rsidRPr="00C84441">
        <w:rPr>
          <w:rFonts w:ascii="Times New Roman" w:hAnsi="Times New Roman" w:cs="Times New Roman"/>
          <w:color w:val="000000"/>
        </w:rPr>
        <w:t>Homework - 20%</w:t>
      </w:r>
      <w:r w:rsidRPr="00C84441">
        <w:rPr>
          <w:rFonts w:ascii="Times New Roman" w:hAnsi="Times New Roman" w:cs="Times New Roman"/>
          <w:color w:val="000000"/>
        </w:rPr>
        <w:br/>
        <w:t>CW/Discussions/Seminars - 25%</w:t>
      </w:r>
    </w:p>
    <w:p w:rsidR="00183BFA" w:rsidRDefault="00183BFA" w:rsidP="00183BFA">
      <w:pPr>
        <w:spacing w:before="60" w:after="60"/>
        <w:rPr>
          <w:rFonts w:ascii="Times New Roman" w:hAnsi="Times New Roman" w:cs="Times New Roman"/>
          <w:bCs/>
          <w:color w:val="FFFFFF" w:themeColor="background1"/>
          <w:sz w:val="18"/>
          <w:szCs w:val="24"/>
        </w:rPr>
      </w:pPr>
    </w:p>
    <w:p w:rsidR="00183BFA" w:rsidRPr="00C84441" w:rsidRDefault="00183BFA" w:rsidP="00183BFA">
      <w:pPr>
        <w:spacing w:before="60" w:after="60"/>
        <w:rPr>
          <w:rFonts w:ascii="Times New Roman" w:hAnsi="Times New Roman" w:cs="Times New Roman"/>
          <w:bCs/>
          <w:color w:val="FFFFFF" w:themeColor="background1"/>
          <w:sz w:val="18"/>
          <w:szCs w:val="24"/>
        </w:rPr>
        <w:sectPr w:rsidR="00183BFA" w:rsidRPr="00C84441" w:rsidSect="00C84441">
          <w:type w:val="continuous"/>
          <w:pgSz w:w="12240" w:h="15840"/>
          <w:pgMar w:top="720" w:right="720" w:bottom="720" w:left="720" w:header="720" w:footer="720" w:gutter="0"/>
          <w:cols w:num="2" w:space="720"/>
          <w:docGrid w:linePitch="360"/>
        </w:sectPr>
      </w:pPr>
    </w:p>
    <w:tbl>
      <w:tblPr>
        <w:tblStyle w:val="MediumShading1-Accent5"/>
        <w:tblW w:w="0" w:type="auto"/>
        <w:tblLook w:val="04A0" w:firstRow="1" w:lastRow="0" w:firstColumn="1" w:lastColumn="0" w:noHBand="0" w:noVBand="1"/>
      </w:tblPr>
      <w:tblGrid>
        <w:gridCol w:w="5393"/>
        <w:gridCol w:w="5387"/>
      </w:tblGrid>
      <w:tr w:rsidR="00183BFA" w:rsidTr="00A32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rsidR="00183BFA" w:rsidRPr="00C84441" w:rsidRDefault="00183BFA" w:rsidP="00183BFA">
            <w:pPr>
              <w:spacing w:after="0"/>
              <w:jc w:val="center"/>
              <w:rPr>
                <w:rFonts w:ascii="Times New Roman" w:hAnsi="Times New Roman" w:cs="Times New Roman"/>
                <w:b w:val="0"/>
                <w:sz w:val="20"/>
                <w:szCs w:val="24"/>
              </w:rPr>
            </w:pPr>
            <w:r w:rsidRPr="00C84441">
              <w:rPr>
                <w:rFonts w:ascii="Times New Roman" w:hAnsi="Times New Roman" w:cs="Times New Roman"/>
                <w:b w:val="0"/>
                <w:sz w:val="20"/>
                <w:szCs w:val="24"/>
              </w:rPr>
              <w:lastRenderedPageBreak/>
              <w:t>AP English Language Rough Year Outline</w:t>
            </w:r>
          </w:p>
        </w:tc>
      </w:tr>
      <w:tr w:rsidR="00183BFA" w:rsidTr="00A3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83BFA" w:rsidRPr="00C84441" w:rsidRDefault="00183BFA" w:rsidP="00183BFA">
            <w:pPr>
              <w:spacing w:after="0"/>
              <w:rPr>
                <w:rFonts w:ascii="Times New Roman" w:hAnsi="Times New Roman" w:cs="Times New Roman"/>
                <w:sz w:val="20"/>
                <w:szCs w:val="24"/>
              </w:rPr>
            </w:pPr>
            <w:r w:rsidRPr="00C84441">
              <w:rPr>
                <w:rFonts w:ascii="Times New Roman" w:hAnsi="Times New Roman" w:cs="Times New Roman"/>
                <w:sz w:val="20"/>
                <w:szCs w:val="24"/>
              </w:rPr>
              <w:t>Quarter One:</w:t>
            </w:r>
          </w:p>
        </w:tc>
        <w:tc>
          <w:tcPr>
            <w:tcW w:w="5508" w:type="dxa"/>
          </w:tcPr>
          <w:p w:rsidR="00183BFA" w:rsidRPr="00C84441" w:rsidRDefault="00183BFA" w:rsidP="00183BF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C84441">
              <w:rPr>
                <w:rFonts w:ascii="Times New Roman" w:hAnsi="Times New Roman" w:cs="Times New Roman"/>
                <w:b/>
                <w:sz w:val="20"/>
                <w:szCs w:val="24"/>
              </w:rPr>
              <w:t>Quarter Three:</w:t>
            </w:r>
          </w:p>
        </w:tc>
      </w:tr>
      <w:tr w:rsidR="00183BFA" w:rsidTr="00A328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83BFA" w:rsidRPr="00C84441" w:rsidRDefault="00183BFA" w:rsidP="00183BFA">
            <w:pPr>
              <w:spacing w:after="0"/>
              <w:rPr>
                <w:rFonts w:ascii="Times New Roman" w:hAnsi="Times New Roman" w:cs="Times New Roman"/>
                <w:b w:val="0"/>
                <w:sz w:val="20"/>
                <w:szCs w:val="24"/>
              </w:rPr>
            </w:pPr>
            <w:r w:rsidRPr="00C84441">
              <w:rPr>
                <w:rFonts w:ascii="Times New Roman" w:hAnsi="Times New Roman" w:cs="Times New Roman"/>
                <w:b w:val="0"/>
                <w:sz w:val="20"/>
                <w:szCs w:val="24"/>
              </w:rPr>
              <w:t>Intro. To AP</w:t>
            </w:r>
          </w:p>
          <w:p w:rsidR="00183BFA" w:rsidRPr="00C84441" w:rsidRDefault="00183BFA" w:rsidP="00183BFA">
            <w:pPr>
              <w:spacing w:after="0"/>
              <w:rPr>
                <w:rFonts w:ascii="Times New Roman" w:hAnsi="Times New Roman" w:cs="Times New Roman"/>
                <w:b w:val="0"/>
                <w:sz w:val="20"/>
                <w:szCs w:val="24"/>
              </w:rPr>
            </w:pPr>
            <w:r w:rsidRPr="00C84441">
              <w:rPr>
                <w:rFonts w:ascii="Times New Roman" w:hAnsi="Times New Roman" w:cs="Times New Roman"/>
                <w:b w:val="0"/>
                <w:sz w:val="20"/>
                <w:szCs w:val="24"/>
              </w:rPr>
              <w:t>Intro. to Rhetorical Analysis</w:t>
            </w:r>
          </w:p>
          <w:p w:rsidR="00183BFA" w:rsidRPr="00C84441" w:rsidRDefault="00183BFA" w:rsidP="00183BFA">
            <w:pPr>
              <w:spacing w:after="0"/>
              <w:rPr>
                <w:rFonts w:ascii="Times New Roman" w:hAnsi="Times New Roman" w:cs="Times New Roman"/>
                <w:b w:val="0"/>
                <w:sz w:val="20"/>
                <w:szCs w:val="24"/>
              </w:rPr>
            </w:pPr>
            <w:r w:rsidRPr="00C84441">
              <w:rPr>
                <w:rFonts w:ascii="Times New Roman" w:hAnsi="Times New Roman" w:cs="Times New Roman"/>
                <w:b w:val="0"/>
                <w:sz w:val="20"/>
                <w:szCs w:val="24"/>
              </w:rPr>
              <w:t>Chapters 1 (Rhetoric) &amp; 2 (Style)</w:t>
            </w:r>
          </w:p>
          <w:p w:rsidR="00183BFA" w:rsidRPr="00C84441" w:rsidRDefault="00183BFA" w:rsidP="00183BFA">
            <w:pPr>
              <w:spacing w:after="0"/>
              <w:rPr>
                <w:rFonts w:ascii="Times New Roman" w:hAnsi="Times New Roman" w:cs="Times New Roman"/>
                <w:b w:val="0"/>
                <w:sz w:val="20"/>
                <w:szCs w:val="24"/>
              </w:rPr>
            </w:pPr>
            <w:r w:rsidRPr="00C84441">
              <w:rPr>
                <w:rFonts w:ascii="Times New Roman" w:hAnsi="Times New Roman" w:cs="Times New Roman"/>
                <w:b w:val="0"/>
                <w:sz w:val="20"/>
                <w:szCs w:val="24"/>
              </w:rPr>
              <w:t>Tools</w:t>
            </w:r>
          </w:p>
          <w:p w:rsidR="00183BFA" w:rsidRPr="00C84441" w:rsidRDefault="00183BFA" w:rsidP="00183BFA">
            <w:pPr>
              <w:pStyle w:val="ListParagraph"/>
              <w:numPr>
                <w:ilvl w:val="0"/>
                <w:numId w:val="2"/>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AP Toolbox for tone, verbs, etc.</w:t>
            </w:r>
          </w:p>
          <w:p w:rsidR="00183BFA" w:rsidRPr="00C84441" w:rsidRDefault="00183BFA" w:rsidP="00183BFA">
            <w:pPr>
              <w:pStyle w:val="ListParagraph"/>
              <w:numPr>
                <w:ilvl w:val="0"/>
                <w:numId w:val="2"/>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Soapstone</w:t>
            </w:r>
          </w:p>
          <w:p w:rsidR="00183BFA" w:rsidRPr="00C84441" w:rsidRDefault="007F2985" w:rsidP="00183BFA">
            <w:pPr>
              <w:pStyle w:val="ListParagraph"/>
              <w:numPr>
                <w:ilvl w:val="0"/>
                <w:numId w:val="2"/>
              </w:numPr>
              <w:spacing w:after="0" w:line="240" w:lineRule="auto"/>
              <w:rPr>
                <w:rFonts w:ascii="Times New Roman" w:hAnsi="Times New Roman" w:cs="Times New Roman"/>
                <w:b w:val="0"/>
                <w:sz w:val="20"/>
                <w:szCs w:val="24"/>
              </w:rPr>
            </w:pPr>
            <w:r>
              <w:rPr>
                <w:rFonts w:ascii="Times New Roman" w:hAnsi="Times New Roman" w:cs="Times New Roman"/>
                <w:b w:val="0"/>
                <w:sz w:val="20"/>
                <w:szCs w:val="24"/>
              </w:rPr>
              <w:t>Abstract Nouns/Writing Verbs</w:t>
            </w:r>
          </w:p>
          <w:p w:rsidR="00183BFA" w:rsidRPr="00C84441" w:rsidRDefault="00183BFA" w:rsidP="00183BFA">
            <w:pPr>
              <w:pStyle w:val="ListParagraph"/>
              <w:numPr>
                <w:ilvl w:val="0"/>
                <w:numId w:val="2"/>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Thesis builders</w:t>
            </w:r>
          </w:p>
          <w:p w:rsidR="007F2985" w:rsidRPr="00C84441" w:rsidRDefault="007F2985" w:rsidP="007F2985">
            <w:pPr>
              <w:spacing w:after="0"/>
              <w:rPr>
                <w:rFonts w:ascii="Times New Roman" w:hAnsi="Times New Roman" w:cs="Times New Roman"/>
                <w:b w:val="0"/>
                <w:sz w:val="20"/>
                <w:szCs w:val="24"/>
              </w:rPr>
            </w:pPr>
            <w:r w:rsidRPr="00C84441">
              <w:rPr>
                <w:rFonts w:ascii="Times New Roman" w:hAnsi="Times New Roman" w:cs="Times New Roman"/>
                <w:b w:val="0"/>
                <w:sz w:val="20"/>
                <w:szCs w:val="24"/>
              </w:rPr>
              <w:t>Intro. to Argument</w:t>
            </w:r>
          </w:p>
          <w:p w:rsidR="007F2985" w:rsidRPr="00C84441" w:rsidRDefault="007F2985" w:rsidP="007F2985">
            <w:pPr>
              <w:spacing w:after="0"/>
              <w:rPr>
                <w:rFonts w:ascii="Times New Roman" w:hAnsi="Times New Roman" w:cs="Times New Roman"/>
                <w:b w:val="0"/>
                <w:sz w:val="20"/>
                <w:szCs w:val="24"/>
              </w:rPr>
            </w:pPr>
            <w:r w:rsidRPr="00C84441">
              <w:rPr>
                <w:rFonts w:ascii="Times New Roman" w:hAnsi="Times New Roman" w:cs="Times New Roman"/>
                <w:b w:val="0"/>
                <w:sz w:val="20"/>
                <w:szCs w:val="24"/>
              </w:rPr>
              <w:t>Chapter 3 (Argument)</w:t>
            </w:r>
          </w:p>
          <w:p w:rsidR="007F2985" w:rsidRPr="00C84441" w:rsidRDefault="007F2985" w:rsidP="007F2985">
            <w:pPr>
              <w:spacing w:after="0"/>
              <w:rPr>
                <w:rFonts w:ascii="Times New Roman" w:hAnsi="Times New Roman" w:cs="Times New Roman"/>
                <w:b w:val="0"/>
                <w:sz w:val="20"/>
                <w:szCs w:val="24"/>
              </w:rPr>
            </w:pPr>
            <w:r w:rsidRPr="00C84441">
              <w:rPr>
                <w:rFonts w:ascii="Times New Roman" w:hAnsi="Times New Roman" w:cs="Times New Roman"/>
                <w:b w:val="0"/>
                <w:sz w:val="20"/>
                <w:szCs w:val="24"/>
              </w:rPr>
              <w:t>Tools</w:t>
            </w:r>
          </w:p>
          <w:p w:rsidR="007F2985" w:rsidRPr="00C84441" w:rsidRDefault="007F2985" w:rsidP="007F2985">
            <w:pPr>
              <w:pStyle w:val="ListParagraph"/>
              <w:numPr>
                <w:ilvl w:val="0"/>
                <w:numId w:val="3"/>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Classical Argument</w:t>
            </w:r>
          </w:p>
          <w:p w:rsidR="007F2985" w:rsidRPr="00C84441" w:rsidRDefault="007F2985" w:rsidP="007F2985">
            <w:pPr>
              <w:pStyle w:val="ListParagraph"/>
              <w:numPr>
                <w:ilvl w:val="0"/>
                <w:numId w:val="3"/>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Rogerian Method</w:t>
            </w:r>
          </w:p>
          <w:p w:rsidR="007F2985" w:rsidRPr="00C84441" w:rsidRDefault="007F2985" w:rsidP="007F2985">
            <w:pPr>
              <w:pStyle w:val="ListParagraph"/>
              <w:numPr>
                <w:ilvl w:val="0"/>
                <w:numId w:val="3"/>
              </w:numPr>
              <w:spacing w:after="0" w:line="240" w:lineRule="auto"/>
              <w:rPr>
                <w:rFonts w:ascii="Times New Roman" w:hAnsi="Times New Roman" w:cs="Times New Roman"/>
                <w:b w:val="0"/>
                <w:sz w:val="20"/>
                <w:szCs w:val="24"/>
              </w:rPr>
            </w:pPr>
            <w:proofErr w:type="spellStart"/>
            <w:r w:rsidRPr="00C84441">
              <w:rPr>
                <w:rFonts w:ascii="Times New Roman" w:hAnsi="Times New Roman" w:cs="Times New Roman"/>
                <w:b w:val="0"/>
                <w:sz w:val="20"/>
                <w:szCs w:val="24"/>
              </w:rPr>
              <w:t>Toulmin</w:t>
            </w:r>
            <w:proofErr w:type="spellEnd"/>
            <w:r w:rsidRPr="00C84441">
              <w:rPr>
                <w:rFonts w:ascii="Times New Roman" w:hAnsi="Times New Roman" w:cs="Times New Roman"/>
                <w:b w:val="0"/>
                <w:sz w:val="20"/>
                <w:szCs w:val="24"/>
              </w:rPr>
              <w:t xml:space="preserve"> Model</w:t>
            </w:r>
          </w:p>
          <w:p w:rsidR="00183BFA" w:rsidRPr="007F2985" w:rsidRDefault="007F2985" w:rsidP="007F2985">
            <w:pPr>
              <w:pStyle w:val="ListParagraph"/>
              <w:numPr>
                <w:ilvl w:val="0"/>
                <w:numId w:val="3"/>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Fallacies</w:t>
            </w:r>
            <w:bookmarkStart w:id="0" w:name="_GoBack"/>
            <w:bookmarkEnd w:id="0"/>
          </w:p>
        </w:tc>
        <w:tc>
          <w:tcPr>
            <w:tcW w:w="5508" w:type="dxa"/>
          </w:tcPr>
          <w:p w:rsidR="00183BFA" w:rsidRDefault="007F2985" w:rsidP="00183BFA">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Applying Rhetorical Analysis, Argument,</w:t>
            </w:r>
            <w:r w:rsidR="00183BFA" w:rsidRPr="00C84441">
              <w:rPr>
                <w:rFonts w:ascii="Times New Roman" w:hAnsi="Times New Roman" w:cs="Times New Roman"/>
                <w:sz w:val="20"/>
                <w:szCs w:val="24"/>
              </w:rPr>
              <w:t xml:space="preserve"> </w:t>
            </w:r>
            <w:r>
              <w:rPr>
                <w:rFonts w:ascii="Times New Roman" w:hAnsi="Times New Roman" w:cs="Times New Roman"/>
                <w:sz w:val="20"/>
                <w:szCs w:val="24"/>
              </w:rPr>
              <w:t>&amp; Synthesis</w:t>
            </w:r>
          </w:p>
          <w:p w:rsidR="007F2985" w:rsidRDefault="007F2985" w:rsidP="00183BFA">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Nonfiction Readings </w:t>
            </w:r>
          </w:p>
          <w:p w:rsidR="007F2985" w:rsidRDefault="007F2985" w:rsidP="007F2985">
            <w:pPr>
              <w:pStyle w:val="ListParagraph"/>
              <w:numPr>
                <w:ilvl w:val="0"/>
                <w:numId w:val="7"/>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Various authors</w:t>
            </w:r>
          </w:p>
          <w:p w:rsidR="007F2985" w:rsidRPr="007F2985" w:rsidRDefault="007F2985" w:rsidP="007F2985">
            <w:pPr>
              <w:pStyle w:val="ListParagraph"/>
              <w:numPr>
                <w:ilvl w:val="0"/>
                <w:numId w:val="7"/>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Novel-length nonfiction work of student choice within parameters</w:t>
            </w:r>
          </w:p>
          <w:p w:rsidR="007F2985" w:rsidRDefault="007F2985" w:rsidP="00183BFA">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Dystopian Novels: How authors use Language to comment on the world around them</w:t>
            </w:r>
          </w:p>
          <w:p w:rsidR="007F2985" w:rsidRPr="007F2985" w:rsidRDefault="007F2985" w:rsidP="007F2985">
            <w:pPr>
              <w:pStyle w:val="ListParagraph"/>
              <w:numPr>
                <w:ilvl w:val="0"/>
                <w:numId w:val="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i/>
                <w:sz w:val="20"/>
                <w:szCs w:val="24"/>
              </w:rPr>
              <w:t>Pleasantville</w:t>
            </w:r>
          </w:p>
          <w:p w:rsidR="007F2985" w:rsidRPr="007F2985" w:rsidRDefault="007F2985" w:rsidP="007F2985">
            <w:pPr>
              <w:pStyle w:val="ListParagraph"/>
              <w:numPr>
                <w:ilvl w:val="0"/>
                <w:numId w:val="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i/>
                <w:sz w:val="20"/>
                <w:szCs w:val="24"/>
              </w:rPr>
              <w:t>1984</w:t>
            </w:r>
          </w:p>
          <w:p w:rsidR="007F2985" w:rsidRPr="007F2985" w:rsidRDefault="007F2985" w:rsidP="007F2985">
            <w:pPr>
              <w:pStyle w:val="ListParagraph"/>
              <w:numPr>
                <w:ilvl w:val="0"/>
                <w:numId w:val="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i/>
                <w:sz w:val="20"/>
                <w:szCs w:val="24"/>
              </w:rPr>
              <w:t>Brave New World</w:t>
            </w:r>
          </w:p>
          <w:p w:rsidR="007F2985" w:rsidRPr="00C84441" w:rsidRDefault="007F2985" w:rsidP="00183BFA">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p>
        </w:tc>
      </w:tr>
      <w:tr w:rsidR="00183BFA" w:rsidTr="00A3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83BFA" w:rsidRPr="00C84441" w:rsidRDefault="00183BFA" w:rsidP="00183BFA">
            <w:pPr>
              <w:spacing w:after="0"/>
              <w:rPr>
                <w:rFonts w:ascii="Times New Roman" w:hAnsi="Times New Roman" w:cs="Times New Roman"/>
                <w:sz w:val="20"/>
                <w:szCs w:val="24"/>
              </w:rPr>
            </w:pPr>
            <w:r w:rsidRPr="00C84441">
              <w:rPr>
                <w:rFonts w:ascii="Times New Roman" w:hAnsi="Times New Roman" w:cs="Times New Roman"/>
                <w:sz w:val="20"/>
                <w:szCs w:val="24"/>
              </w:rPr>
              <w:t>Quarter Two:</w:t>
            </w:r>
          </w:p>
        </w:tc>
        <w:tc>
          <w:tcPr>
            <w:tcW w:w="5508" w:type="dxa"/>
          </w:tcPr>
          <w:p w:rsidR="00183BFA" w:rsidRPr="00C84441" w:rsidRDefault="00183BFA" w:rsidP="00183BF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C84441">
              <w:rPr>
                <w:rFonts w:ascii="Times New Roman" w:hAnsi="Times New Roman" w:cs="Times New Roman"/>
                <w:b/>
                <w:sz w:val="20"/>
                <w:szCs w:val="24"/>
              </w:rPr>
              <w:t>Quarter Four:</w:t>
            </w:r>
          </w:p>
        </w:tc>
      </w:tr>
      <w:tr w:rsidR="00183BFA" w:rsidTr="00A328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F2985" w:rsidRPr="007F2985" w:rsidRDefault="007F2985" w:rsidP="007F2985">
            <w:pPr>
              <w:spacing w:after="0"/>
              <w:rPr>
                <w:rFonts w:ascii="Times New Roman" w:hAnsi="Times New Roman" w:cs="Times New Roman"/>
                <w:b w:val="0"/>
                <w:sz w:val="20"/>
                <w:szCs w:val="24"/>
              </w:rPr>
            </w:pPr>
            <w:r w:rsidRPr="007F2985">
              <w:rPr>
                <w:rFonts w:ascii="Times New Roman" w:hAnsi="Times New Roman" w:cs="Times New Roman"/>
                <w:b w:val="0"/>
                <w:sz w:val="20"/>
                <w:szCs w:val="24"/>
              </w:rPr>
              <w:t>Intro. to Synthesis</w:t>
            </w:r>
          </w:p>
          <w:p w:rsidR="007F2985" w:rsidRPr="007F2985" w:rsidRDefault="007F2985" w:rsidP="007F2985">
            <w:pPr>
              <w:spacing w:after="0"/>
              <w:rPr>
                <w:rFonts w:ascii="Times New Roman" w:hAnsi="Times New Roman" w:cs="Times New Roman"/>
                <w:b w:val="0"/>
                <w:sz w:val="20"/>
                <w:szCs w:val="24"/>
              </w:rPr>
            </w:pPr>
            <w:r w:rsidRPr="007F2985">
              <w:rPr>
                <w:rFonts w:ascii="Times New Roman" w:hAnsi="Times New Roman" w:cs="Times New Roman"/>
                <w:b w:val="0"/>
                <w:sz w:val="20"/>
                <w:szCs w:val="24"/>
              </w:rPr>
              <w:t>Chapter 4 (Synthesis)</w:t>
            </w:r>
          </w:p>
          <w:p w:rsidR="007F2985" w:rsidRPr="007F2985" w:rsidRDefault="007F2985" w:rsidP="007F2985">
            <w:pPr>
              <w:spacing w:after="0"/>
              <w:rPr>
                <w:rFonts w:ascii="Times New Roman" w:hAnsi="Times New Roman" w:cs="Times New Roman"/>
                <w:b w:val="0"/>
                <w:sz w:val="20"/>
                <w:szCs w:val="24"/>
              </w:rPr>
            </w:pPr>
            <w:r w:rsidRPr="007F2985">
              <w:rPr>
                <w:rFonts w:ascii="Times New Roman" w:hAnsi="Times New Roman" w:cs="Times New Roman"/>
                <w:b w:val="0"/>
                <w:sz w:val="20"/>
                <w:szCs w:val="24"/>
              </w:rPr>
              <w:t>Tools</w:t>
            </w:r>
          </w:p>
          <w:p w:rsidR="007F2985" w:rsidRPr="007F2985" w:rsidRDefault="007F2985" w:rsidP="007F2985">
            <w:pPr>
              <w:pStyle w:val="ListParagraph"/>
              <w:numPr>
                <w:ilvl w:val="0"/>
                <w:numId w:val="5"/>
              </w:numPr>
              <w:spacing w:after="0" w:line="240" w:lineRule="auto"/>
              <w:rPr>
                <w:rFonts w:ascii="Times New Roman" w:hAnsi="Times New Roman" w:cs="Times New Roman"/>
                <w:b w:val="0"/>
                <w:sz w:val="20"/>
                <w:szCs w:val="24"/>
              </w:rPr>
            </w:pPr>
            <w:r w:rsidRPr="007F2985">
              <w:rPr>
                <w:rFonts w:ascii="Times New Roman" w:hAnsi="Times New Roman" w:cs="Times New Roman"/>
                <w:b w:val="0"/>
                <w:sz w:val="20"/>
                <w:szCs w:val="24"/>
              </w:rPr>
              <w:t>Sources to inform/appeal</w:t>
            </w:r>
          </w:p>
          <w:p w:rsidR="007F2985" w:rsidRPr="007F2985" w:rsidRDefault="007F2985" w:rsidP="007F2985">
            <w:pPr>
              <w:pStyle w:val="ListParagraph"/>
              <w:numPr>
                <w:ilvl w:val="0"/>
                <w:numId w:val="5"/>
              </w:numPr>
              <w:spacing w:after="0" w:line="240" w:lineRule="auto"/>
              <w:rPr>
                <w:rFonts w:ascii="Times New Roman" w:hAnsi="Times New Roman" w:cs="Times New Roman"/>
                <w:b w:val="0"/>
                <w:sz w:val="20"/>
                <w:szCs w:val="24"/>
              </w:rPr>
            </w:pPr>
            <w:r w:rsidRPr="007F2985">
              <w:rPr>
                <w:rFonts w:ascii="Times New Roman" w:hAnsi="Times New Roman" w:cs="Times New Roman"/>
                <w:b w:val="0"/>
                <w:sz w:val="20"/>
                <w:szCs w:val="24"/>
              </w:rPr>
              <w:t>Framing quote</w:t>
            </w:r>
          </w:p>
          <w:p w:rsidR="007F2985" w:rsidRPr="007F2985" w:rsidRDefault="007F2985" w:rsidP="007F2985">
            <w:pPr>
              <w:pStyle w:val="ListParagraph"/>
              <w:numPr>
                <w:ilvl w:val="0"/>
                <w:numId w:val="4"/>
              </w:numPr>
              <w:spacing w:after="0" w:line="240" w:lineRule="auto"/>
              <w:rPr>
                <w:rFonts w:ascii="Times New Roman" w:hAnsi="Times New Roman" w:cs="Times New Roman"/>
                <w:b w:val="0"/>
                <w:sz w:val="20"/>
                <w:szCs w:val="24"/>
              </w:rPr>
            </w:pPr>
            <w:r w:rsidRPr="007F2985">
              <w:rPr>
                <w:rFonts w:ascii="Times New Roman" w:hAnsi="Times New Roman" w:cs="Times New Roman"/>
                <w:b w:val="0"/>
                <w:sz w:val="20"/>
                <w:szCs w:val="24"/>
              </w:rPr>
              <w:t>Integrating quotes</w:t>
            </w:r>
          </w:p>
          <w:p w:rsidR="007F2985" w:rsidRPr="007F2985" w:rsidRDefault="007F2985" w:rsidP="007F2985">
            <w:pPr>
              <w:pStyle w:val="ListParagraph"/>
              <w:numPr>
                <w:ilvl w:val="0"/>
                <w:numId w:val="4"/>
              </w:numPr>
              <w:spacing w:after="0" w:line="240" w:lineRule="auto"/>
              <w:rPr>
                <w:rFonts w:ascii="Times New Roman" w:hAnsi="Times New Roman" w:cs="Times New Roman"/>
                <w:b w:val="0"/>
                <w:sz w:val="20"/>
                <w:szCs w:val="24"/>
              </w:rPr>
            </w:pPr>
            <w:r w:rsidRPr="007F2985">
              <w:rPr>
                <w:rFonts w:ascii="Times New Roman" w:hAnsi="Times New Roman" w:cs="Times New Roman"/>
                <w:b w:val="0"/>
                <w:sz w:val="20"/>
                <w:szCs w:val="24"/>
              </w:rPr>
              <w:t>Citing quotes</w:t>
            </w:r>
          </w:p>
          <w:p w:rsidR="00183BFA" w:rsidRPr="00C84441" w:rsidRDefault="00183BFA" w:rsidP="007F2985">
            <w:pPr>
              <w:spacing w:after="0"/>
              <w:rPr>
                <w:rFonts w:ascii="Times New Roman" w:hAnsi="Times New Roman" w:cs="Times New Roman"/>
                <w:b w:val="0"/>
                <w:sz w:val="20"/>
                <w:szCs w:val="24"/>
              </w:rPr>
            </w:pPr>
            <w:r w:rsidRPr="00C84441">
              <w:rPr>
                <w:rFonts w:ascii="Times New Roman" w:hAnsi="Times New Roman" w:cs="Times New Roman"/>
                <w:b w:val="0"/>
                <w:sz w:val="20"/>
                <w:szCs w:val="24"/>
              </w:rPr>
              <w:t xml:space="preserve">Outside Literature </w:t>
            </w:r>
            <w:r w:rsidR="007F2985" w:rsidRPr="00C84441">
              <w:rPr>
                <w:rFonts w:ascii="Times New Roman" w:hAnsi="Times New Roman" w:cs="Times New Roman"/>
                <w:b w:val="0"/>
                <w:sz w:val="20"/>
                <w:szCs w:val="24"/>
              </w:rPr>
              <w:t>(</w:t>
            </w:r>
            <w:r w:rsidR="007F2985" w:rsidRPr="00C84441">
              <w:rPr>
                <w:rFonts w:ascii="Times New Roman" w:hAnsi="Times New Roman" w:cs="Times New Roman"/>
                <w:b w:val="0"/>
                <w:i/>
                <w:sz w:val="20"/>
                <w:szCs w:val="24"/>
              </w:rPr>
              <w:t>Cry the Beloved Country</w:t>
            </w:r>
            <w:r w:rsidR="007F2985">
              <w:rPr>
                <w:rFonts w:ascii="Times New Roman" w:hAnsi="Times New Roman" w:cs="Times New Roman"/>
                <w:b w:val="0"/>
                <w:sz w:val="20"/>
                <w:szCs w:val="24"/>
              </w:rPr>
              <w:t>,</w:t>
            </w:r>
            <w:r w:rsidRPr="00C84441">
              <w:rPr>
                <w:rFonts w:ascii="Times New Roman" w:hAnsi="Times New Roman" w:cs="Times New Roman"/>
                <w:b w:val="0"/>
                <w:i/>
                <w:sz w:val="20"/>
                <w:szCs w:val="24"/>
              </w:rPr>
              <w:t xml:space="preserve"> A Christmas Carol</w:t>
            </w:r>
            <w:r w:rsidRPr="00C84441">
              <w:rPr>
                <w:rFonts w:ascii="Times New Roman" w:hAnsi="Times New Roman" w:cs="Times New Roman"/>
                <w:b w:val="0"/>
                <w:sz w:val="20"/>
                <w:szCs w:val="24"/>
              </w:rPr>
              <w:t>)</w:t>
            </w:r>
          </w:p>
        </w:tc>
        <w:tc>
          <w:tcPr>
            <w:tcW w:w="5508" w:type="dxa"/>
          </w:tcPr>
          <w:p w:rsidR="00183BFA" w:rsidRPr="00C84441" w:rsidRDefault="00183BFA" w:rsidP="00183BFA">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C84441">
              <w:rPr>
                <w:rFonts w:ascii="Times New Roman" w:hAnsi="Times New Roman" w:cs="Times New Roman"/>
                <w:sz w:val="20"/>
                <w:szCs w:val="24"/>
              </w:rPr>
              <w:t>AP Exam Review</w:t>
            </w:r>
          </w:p>
          <w:p w:rsidR="00183BFA" w:rsidRPr="00C84441" w:rsidRDefault="00183BFA" w:rsidP="00183BFA">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C84441">
              <w:rPr>
                <w:rFonts w:ascii="Times New Roman" w:hAnsi="Times New Roman" w:cs="Times New Roman"/>
                <w:sz w:val="20"/>
                <w:szCs w:val="24"/>
              </w:rPr>
              <w:t>Exam practice</w:t>
            </w:r>
          </w:p>
          <w:p w:rsidR="00183BFA" w:rsidRPr="00C84441" w:rsidRDefault="007F2985" w:rsidP="007F2985">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Preparing for AP Literature, College, &amp; Career</w:t>
            </w:r>
          </w:p>
        </w:tc>
      </w:tr>
      <w:tr w:rsidR="00183BFA" w:rsidTr="00A3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rsidR="00183BFA" w:rsidRPr="00C84441" w:rsidRDefault="00183BFA" w:rsidP="00183BFA">
            <w:pPr>
              <w:spacing w:after="0"/>
              <w:rPr>
                <w:rFonts w:ascii="Times New Roman" w:hAnsi="Times New Roman" w:cs="Times New Roman"/>
                <w:sz w:val="20"/>
                <w:szCs w:val="24"/>
              </w:rPr>
            </w:pPr>
            <w:r w:rsidRPr="00C84441">
              <w:rPr>
                <w:rFonts w:ascii="Times New Roman" w:hAnsi="Times New Roman" w:cs="Times New Roman"/>
                <w:sz w:val="20"/>
                <w:szCs w:val="24"/>
              </w:rPr>
              <w:t>Continuous:</w:t>
            </w:r>
          </w:p>
          <w:p w:rsidR="00183BFA" w:rsidRPr="00C84441" w:rsidRDefault="00183BFA" w:rsidP="00183BFA">
            <w:pPr>
              <w:pStyle w:val="ListParagraph"/>
              <w:numPr>
                <w:ilvl w:val="0"/>
                <w:numId w:val="6"/>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Multiple Choice practice (MC)</w:t>
            </w:r>
          </w:p>
          <w:p w:rsidR="00183BFA" w:rsidRPr="00C84441" w:rsidRDefault="00183BFA" w:rsidP="00183BFA">
            <w:pPr>
              <w:pStyle w:val="ListParagraph"/>
              <w:numPr>
                <w:ilvl w:val="0"/>
                <w:numId w:val="6"/>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Timed writing and timed MC practice</w:t>
            </w:r>
          </w:p>
          <w:p w:rsidR="00183BFA" w:rsidRPr="00C84441" w:rsidRDefault="00183BFA" w:rsidP="00183BFA">
            <w:pPr>
              <w:pStyle w:val="ListParagraph"/>
              <w:numPr>
                <w:ilvl w:val="0"/>
                <w:numId w:val="6"/>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Examining student sample writing</w:t>
            </w:r>
          </w:p>
          <w:p w:rsidR="00183BFA" w:rsidRPr="00C84441" w:rsidRDefault="00183BFA" w:rsidP="00183BFA">
            <w:pPr>
              <w:pStyle w:val="ListParagraph"/>
              <w:numPr>
                <w:ilvl w:val="0"/>
                <w:numId w:val="6"/>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Grammar focus</w:t>
            </w:r>
          </w:p>
          <w:p w:rsidR="00183BFA" w:rsidRPr="00C84441" w:rsidRDefault="00183BFA" w:rsidP="00183BFA">
            <w:pPr>
              <w:pStyle w:val="ListParagraph"/>
              <w:numPr>
                <w:ilvl w:val="0"/>
                <w:numId w:val="6"/>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Dialectical journals</w:t>
            </w:r>
          </w:p>
          <w:p w:rsidR="00183BFA" w:rsidRPr="00C84441" w:rsidRDefault="00183BFA" w:rsidP="00183BFA">
            <w:pPr>
              <w:pStyle w:val="ListParagraph"/>
              <w:numPr>
                <w:ilvl w:val="0"/>
                <w:numId w:val="6"/>
              </w:numPr>
              <w:spacing w:after="0" w:line="240" w:lineRule="auto"/>
              <w:rPr>
                <w:rFonts w:ascii="Times New Roman" w:hAnsi="Times New Roman" w:cs="Times New Roman"/>
                <w:b w:val="0"/>
                <w:sz w:val="20"/>
                <w:szCs w:val="24"/>
              </w:rPr>
            </w:pPr>
            <w:r w:rsidRPr="00C84441">
              <w:rPr>
                <w:rFonts w:ascii="Times New Roman" w:hAnsi="Times New Roman" w:cs="Times New Roman"/>
                <w:b w:val="0"/>
                <w:sz w:val="20"/>
                <w:szCs w:val="24"/>
              </w:rPr>
              <w:t xml:space="preserve">Vocabulary </w:t>
            </w:r>
          </w:p>
        </w:tc>
      </w:tr>
    </w:tbl>
    <w:p w:rsidR="00183BFA" w:rsidRPr="00183BFA" w:rsidRDefault="00183BFA" w:rsidP="00183BFA">
      <w:pPr>
        <w:spacing w:after="0" w:line="240" w:lineRule="auto"/>
        <w:jc w:val="center"/>
        <w:rPr>
          <w:rFonts w:ascii="Times New Roman" w:hAnsi="Times New Roman" w:cs="Times New Roman"/>
          <w:b/>
          <w:bCs/>
        </w:rPr>
      </w:pPr>
      <w:r w:rsidRPr="00183BFA">
        <w:rPr>
          <w:rFonts w:ascii="Times New Roman" w:hAnsi="Times New Roman" w:cs="Times New Roman"/>
          <w:b/>
          <w:bCs/>
        </w:rPr>
        <w:t>AP English Language and Composition</w:t>
      </w:r>
    </w:p>
    <w:p w:rsidR="00183BFA" w:rsidRPr="00183BFA" w:rsidRDefault="00183BFA" w:rsidP="00183BFA">
      <w:pPr>
        <w:spacing w:after="0" w:line="240" w:lineRule="auto"/>
        <w:jc w:val="center"/>
        <w:rPr>
          <w:rFonts w:ascii="Times New Roman" w:hAnsi="Times New Roman" w:cs="Times New Roman"/>
          <w:b/>
          <w:bCs/>
        </w:rPr>
      </w:pPr>
      <w:r w:rsidRPr="00183BFA">
        <w:rPr>
          <w:rFonts w:ascii="Times New Roman" w:hAnsi="Times New Roman" w:cs="Times New Roman"/>
          <w:b/>
          <w:bCs/>
        </w:rPr>
        <w:t>“What makes up the ‘AP Exam’ and what are ‘AP scores’ all about?</w:t>
      </w:r>
    </w:p>
    <w:p w:rsidR="00183BFA" w:rsidRPr="00C84441" w:rsidRDefault="00183BFA" w:rsidP="00183BFA">
      <w:pPr>
        <w:spacing w:after="0" w:line="240" w:lineRule="auto"/>
        <w:rPr>
          <w:rFonts w:ascii="Times New Roman" w:hAnsi="Times New Roman" w:cs="Times New Roman"/>
          <w:sz w:val="20"/>
        </w:rPr>
      </w:pPr>
      <w:r w:rsidRPr="00C84441">
        <w:rPr>
          <w:rFonts w:ascii="Times New Roman" w:hAnsi="Times New Roman" w:cs="Times New Roman"/>
          <w:sz w:val="20"/>
        </w:rPr>
        <w:t>The AP English Language and Composition Examination is 3 hours and 15 minutes long.</w:t>
      </w:r>
    </w:p>
    <w:p w:rsidR="00183BFA" w:rsidRPr="00547BFB" w:rsidRDefault="00183BFA" w:rsidP="00183BFA">
      <w:pPr>
        <w:spacing w:after="0" w:line="240" w:lineRule="auto"/>
        <w:ind w:left="2880"/>
        <w:rPr>
          <w:rFonts w:ascii="Times New Roman" w:hAnsi="Times New Roman" w:cs="Times New Roman"/>
          <w:b/>
          <w:sz w:val="20"/>
        </w:rPr>
      </w:pPr>
      <w:r w:rsidRPr="00547BFB">
        <w:rPr>
          <w:rFonts w:ascii="Times New Roman" w:hAnsi="Times New Roman" w:cs="Times New Roman"/>
          <w:b/>
          <w:sz w:val="20"/>
        </w:rPr>
        <w:t>Overall AP Examination scores are as follows:</w:t>
      </w:r>
    </w:p>
    <w:p w:rsidR="00183BFA" w:rsidRPr="00183BFA" w:rsidRDefault="00183BFA" w:rsidP="00183BFA">
      <w:pPr>
        <w:tabs>
          <w:tab w:val="left" w:pos="3330"/>
        </w:tabs>
        <w:spacing w:after="0" w:line="240" w:lineRule="auto"/>
        <w:ind w:left="3330"/>
        <w:rPr>
          <w:rFonts w:ascii="Times New Roman" w:hAnsi="Times New Roman" w:cs="Times New Roman"/>
          <w:sz w:val="16"/>
        </w:rPr>
      </w:pPr>
      <w:r w:rsidRPr="00183BFA">
        <w:rPr>
          <w:rFonts w:ascii="Times New Roman" w:hAnsi="Times New Roman" w:cs="Times New Roman"/>
          <w:sz w:val="16"/>
        </w:rPr>
        <w:t xml:space="preserve">5 = </w:t>
      </w:r>
      <w:proofErr w:type="gramStart"/>
      <w:r w:rsidRPr="00183BFA">
        <w:rPr>
          <w:rFonts w:ascii="Times New Roman" w:hAnsi="Times New Roman" w:cs="Times New Roman"/>
          <w:sz w:val="16"/>
        </w:rPr>
        <w:t>Extremely</w:t>
      </w:r>
      <w:proofErr w:type="gramEnd"/>
      <w:r w:rsidRPr="00183BFA">
        <w:rPr>
          <w:rFonts w:ascii="Times New Roman" w:hAnsi="Times New Roman" w:cs="Times New Roman"/>
          <w:sz w:val="16"/>
        </w:rPr>
        <w:t xml:space="preserve"> well qualified</w:t>
      </w:r>
    </w:p>
    <w:p w:rsidR="00183BFA" w:rsidRPr="00183BFA" w:rsidRDefault="00183BFA" w:rsidP="00183BFA">
      <w:pPr>
        <w:tabs>
          <w:tab w:val="left" w:pos="3330"/>
        </w:tabs>
        <w:spacing w:after="0" w:line="240" w:lineRule="auto"/>
        <w:ind w:left="3330"/>
        <w:rPr>
          <w:rFonts w:ascii="Times New Roman" w:hAnsi="Times New Roman" w:cs="Times New Roman"/>
          <w:sz w:val="16"/>
        </w:rPr>
      </w:pPr>
      <w:r w:rsidRPr="00183BFA">
        <w:rPr>
          <w:rFonts w:ascii="Times New Roman" w:hAnsi="Times New Roman" w:cs="Times New Roman"/>
          <w:sz w:val="16"/>
        </w:rPr>
        <w:t>4 = Well qualified</w:t>
      </w:r>
    </w:p>
    <w:p w:rsidR="00183BFA" w:rsidRPr="00183BFA" w:rsidRDefault="00183BFA" w:rsidP="00183BFA">
      <w:pPr>
        <w:tabs>
          <w:tab w:val="left" w:pos="3330"/>
        </w:tabs>
        <w:spacing w:after="0" w:line="240" w:lineRule="auto"/>
        <w:ind w:left="3330"/>
        <w:rPr>
          <w:rFonts w:ascii="Times New Roman" w:hAnsi="Times New Roman" w:cs="Times New Roman"/>
          <w:sz w:val="16"/>
        </w:rPr>
      </w:pPr>
      <w:r w:rsidRPr="00183BFA">
        <w:rPr>
          <w:rFonts w:ascii="Times New Roman" w:hAnsi="Times New Roman" w:cs="Times New Roman"/>
          <w:sz w:val="16"/>
        </w:rPr>
        <w:t>3 = Qualified</w:t>
      </w:r>
    </w:p>
    <w:p w:rsidR="00183BFA" w:rsidRPr="00183BFA" w:rsidRDefault="00183BFA" w:rsidP="00183BFA">
      <w:pPr>
        <w:tabs>
          <w:tab w:val="left" w:pos="3330"/>
        </w:tabs>
        <w:spacing w:after="0" w:line="240" w:lineRule="auto"/>
        <w:ind w:left="3330"/>
        <w:rPr>
          <w:rFonts w:ascii="Times New Roman" w:hAnsi="Times New Roman" w:cs="Times New Roman"/>
          <w:sz w:val="16"/>
        </w:rPr>
      </w:pPr>
      <w:r w:rsidRPr="00183BFA">
        <w:rPr>
          <w:rFonts w:ascii="Times New Roman" w:hAnsi="Times New Roman" w:cs="Times New Roman"/>
          <w:sz w:val="16"/>
        </w:rPr>
        <w:t xml:space="preserve">2 = </w:t>
      </w:r>
      <w:proofErr w:type="gramStart"/>
      <w:r w:rsidRPr="00183BFA">
        <w:rPr>
          <w:rFonts w:ascii="Times New Roman" w:hAnsi="Times New Roman" w:cs="Times New Roman"/>
          <w:sz w:val="16"/>
        </w:rPr>
        <w:t>Possibly</w:t>
      </w:r>
      <w:proofErr w:type="gramEnd"/>
      <w:r w:rsidRPr="00183BFA">
        <w:rPr>
          <w:rFonts w:ascii="Times New Roman" w:hAnsi="Times New Roman" w:cs="Times New Roman"/>
          <w:sz w:val="16"/>
        </w:rPr>
        <w:t xml:space="preserve"> qualified</w:t>
      </w:r>
    </w:p>
    <w:p w:rsidR="00183BFA" w:rsidRPr="00183BFA" w:rsidRDefault="00183BFA" w:rsidP="00183BFA">
      <w:pPr>
        <w:tabs>
          <w:tab w:val="left" w:pos="3330"/>
        </w:tabs>
        <w:spacing w:after="0" w:line="240" w:lineRule="auto"/>
        <w:ind w:left="3330"/>
        <w:rPr>
          <w:rFonts w:ascii="Times New Roman" w:hAnsi="Times New Roman" w:cs="Times New Roman"/>
          <w:sz w:val="16"/>
        </w:rPr>
      </w:pPr>
      <w:r w:rsidRPr="00183BFA">
        <w:rPr>
          <w:rFonts w:ascii="Times New Roman" w:hAnsi="Times New Roman" w:cs="Times New Roman"/>
          <w:sz w:val="16"/>
        </w:rPr>
        <w:t>1 = Not qualified</w:t>
      </w:r>
    </w:p>
    <w:p w:rsidR="00183BFA" w:rsidRPr="00C84441" w:rsidRDefault="00183BFA" w:rsidP="00183BFA">
      <w:pPr>
        <w:spacing w:after="0" w:line="240" w:lineRule="auto"/>
        <w:rPr>
          <w:rFonts w:ascii="Times New Roman" w:hAnsi="Times New Roman" w:cs="Times New Roman"/>
          <w:sz w:val="20"/>
        </w:rPr>
      </w:pPr>
      <w:r w:rsidRPr="00C84441">
        <w:rPr>
          <w:rFonts w:ascii="Times New Roman" w:hAnsi="Times New Roman" w:cs="Times New Roman"/>
          <w:i/>
          <w:iCs/>
          <w:sz w:val="20"/>
        </w:rPr>
        <w:t>• Section 1</w:t>
      </w:r>
      <w:r w:rsidRPr="00C84441">
        <w:rPr>
          <w:rFonts w:ascii="Times New Roman" w:hAnsi="Times New Roman" w:cs="Times New Roman"/>
          <w:sz w:val="20"/>
        </w:rPr>
        <w:t>: 55 (approximately) multiple</w:t>
      </w:r>
      <w:r w:rsidRPr="00C84441">
        <w:rPr>
          <w:rFonts w:ascii="Cambria Math" w:hAnsi="Cambria Math" w:cs="Times New Roman"/>
          <w:sz w:val="20"/>
        </w:rPr>
        <w:t>‐</w:t>
      </w:r>
      <w:r w:rsidRPr="00C84441">
        <w:rPr>
          <w:rFonts w:ascii="Times New Roman" w:hAnsi="Times New Roman" w:cs="Times New Roman"/>
          <w:sz w:val="20"/>
        </w:rPr>
        <w:t xml:space="preserve">choice questions = 45% of the AP Exam </w:t>
      </w:r>
      <w:proofErr w:type="spellStart"/>
      <w:r w:rsidRPr="00C84441">
        <w:rPr>
          <w:rFonts w:ascii="Times New Roman" w:hAnsi="Times New Roman" w:cs="Times New Roman"/>
          <w:sz w:val="20"/>
        </w:rPr>
        <w:t>score.The</w:t>
      </w:r>
      <w:proofErr w:type="spellEnd"/>
      <w:r w:rsidRPr="00C84441">
        <w:rPr>
          <w:rFonts w:ascii="Times New Roman" w:hAnsi="Times New Roman" w:cs="Times New Roman"/>
          <w:sz w:val="20"/>
        </w:rPr>
        <w:t xml:space="preserve"> multiple</w:t>
      </w:r>
      <w:r w:rsidRPr="00C84441">
        <w:rPr>
          <w:rFonts w:ascii="Cambria Math" w:hAnsi="Cambria Math" w:cs="Times New Roman"/>
          <w:sz w:val="20"/>
        </w:rPr>
        <w:t>‐</w:t>
      </w:r>
      <w:r w:rsidRPr="00C84441">
        <w:rPr>
          <w:rFonts w:ascii="Times New Roman" w:hAnsi="Times New Roman" w:cs="Times New Roman"/>
          <w:sz w:val="20"/>
        </w:rPr>
        <w:t>choice questions involve analysis of rhetoric, language, and footnotes.</w:t>
      </w:r>
      <w:r>
        <w:rPr>
          <w:rFonts w:ascii="Times New Roman" w:hAnsi="Times New Roman" w:cs="Times New Roman"/>
          <w:sz w:val="20"/>
        </w:rPr>
        <w:t xml:space="preserve"> </w:t>
      </w:r>
      <w:r w:rsidRPr="00C84441">
        <w:rPr>
          <w:rFonts w:ascii="Times New Roman" w:hAnsi="Times New Roman" w:cs="Times New Roman"/>
          <w:sz w:val="20"/>
        </w:rPr>
        <w:t>Read and answer time: 1 hour.</w:t>
      </w:r>
    </w:p>
    <w:p w:rsidR="00183BFA" w:rsidRPr="00547BFB" w:rsidRDefault="00183BFA" w:rsidP="00183BFA">
      <w:pPr>
        <w:spacing w:after="0" w:line="240" w:lineRule="auto"/>
        <w:jc w:val="center"/>
        <w:rPr>
          <w:rFonts w:ascii="Times New Roman" w:hAnsi="Times New Roman" w:cs="Times New Roman"/>
          <w:b/>
          <w:i/>
          <w:iCs/>
          <w:sz w:val="20"/>
        </w:rPr>
      </w:pPr>
      <w:r w:rsidRPr="00547BFB">
        <w:rPr>
          <w:rFonts w:ascii="Times New Roman" w:hAnsi="Times New Roman" w:cs="Times New Roman"/>
          <w:b/>
          <w:i/>
          <w:iCs/>
          <w:sz w:val="20"/>
        </w:rPr>
        <w:t>Following a short break it’s on to…</w:t>
      </w:r>
    </w:p>
    <w:p w:rsidR="00183BFA" w:rsidRPr="00C84441" w:rsidRDefault="00183BFA" w:rsidP="00183BFA">
      <w:pPr>
        <w:spacing w:after="0" w:line="240" w:lineRule="auto"/>
        <w:rPr>
          <w:rFonts w:ascii="Times New Roman" w:hAnsi="Times New Roman" w:cs="Times New Roman"/>
          <w:sz w:val="20"/>
        </w:rPr>
      </w:pPr>
      <w:r w:rsidRPr="00C84441">
        <w:rPr>
          <w:rFonts w:ascii="Times New Roman" w:hAnsi="Times New Roman" w:cs="Times New Roman"/>
          <w:i/>
          <w:iCs/>
          <w:sz w:val="20"/>
        </w:rPr>
        <w:t>• Section 2</w:t>
      </w:r>
      <w:r w:rsidRPr="00C84441">
        <w:rPr>
          <w:rFonts w:ascii="Times New Roman" w:hAnsi="Times New Roman" w:cs="Times New Roman"/>
          <w:sz w:val="20"/>
        </w:rPr>
        <w:t xml:space="preserve">: 3 free response questions = 55% of the AP Examination </w:t>
      </w:r>
      <w:proofErr w:type="spellStart"/>
      <w:r w:rsidRPr="00C84441">
        <w:rPr>
          <w:rFonts w:ascii="Times New Roman" w:hAnsi="Times New Roman" w:cs="Times New Roman"/>
          <w:sz w:val="20"/>
        </w:rPr>
        <w:t>scoreReading</w:t>
      </w:r>
      <w:proofErr w:type="spellEnd"/>
      <w:r w:rsidRPr="00C84441">
        <w:rPr>
          <w:rFonts w:ascii="Times New Roman" w:hAnsi="Times New Roman" w:cs="Times New Roman"/>
          <w:sz w:val="20"/>
        </w:rPr>
        <w:t xml:space="preserve"> period (provided, but not limited to, Q1, the synthesis question): 15 minutes.</w:t>
      </w:r>
      <w:r>
        <w:rPr>
          <w:rFonts w:ascii="Times New Roman" w:hAnsi="Times New Roman" w:cs="Times New Roman"/>
          <w:sz w:val="20"/>
        </w:rPr>
        <w:t xml:space="preserve"> </w:t>
      </w:r>
      <w:r w:rsidRPr="00C84441">
        <w:rPr>
          <w:rFonts w:ascii="Times New Roman" w:hAnsi="Times New Roman" w:cs="Times New Roman"/>
          <w:sz w:val="20"/>
        </w:rPr>
        <w:t>Student respond to three essay prompts: a synthesis question (Q1</w:t>
      </w:r>
      <w:proofErr w:type="gramStart"/>
      <w:r w:rsidRPr="00C84441">
        <w:rPr>
          <w:rFonts w:ascii="Times New Roman" w:hAnsi="Times New Roman" w:cs="Times New Roman"/>
          <w:sz w:val="20"/>
        </w:rPr>
        <w:t>) ,</w:t>
      </w:r>
      <w:proofErr w:type="gramEnd"/>
      <w:r w:rsidRPr="00C84441">
        <w:rPr>
          <w:rFonts w:ascii="Times New Roman" w:hAnsi="Times New Roman" w:cs="Times New Roman"/>
          <w:sz w:val="20"/>
        </w:rPr>
        <w:t xml:space="preserve"> a rhetorical analysis</w:t>
      </w:r>
      <w:r>
        <w:rPr>
          <w:rFonts w:ascii="Times New Roman" w:hAnsi="Times New Roman" w:cs="Times New Roman"/>
          <w:sz w:val="20"/>
        </w:rPr>
        <w:t xml:space="preserve"> </w:t>
      </w:r>
      <w:r w:rsidRPr="00C84441">
        <w:rPr>
          <w:rFonts w:ascii="Times New Roman" w:hAnsi="Times New Roman" w:cs="Times New Roman"/>
          <w:sz w:val="20"/>
        </w:rPr>
        <w:t>question (Q2 or Q3), and an argument question (Q2 or Q3).</w:t>
      </w:r>
      <w:r>
        <w:rPr>
          <w:rFonts w:ascii="Times New Roman" w:hAnsi="Times New Roman" w:cs="Times New Roman"/>
          <w:sz w:val="20"/>
        </w:rPr>
        <w:t xml:space="preserve"> </w:t>
      </w:r>
      <w:r w:rsidRPr="00C84441">
        <w:rPr>
          <w:rFonts w:ascii="Times New Roman" w:hAnsi="Times New Roman" w:cs="Times New Roman"/>
          <w:sz w:val="20"/>
        </w:rPr>
        <w:t>Reading and writing time: 2 hours (40 minutes per question).</w:t>
      </w:r>
    </w:p>
    <w:p w:rsidR="00183BFA" w:rsidRPr="00C84441" w:rsidRDefault="00183BFA" w:rsidP="00183BFA">
      <w:pPr>
        <w:spacing w:after="0" w:line="240" w:lineRule="auto"/>
        <w:rPr>
          <w:rFonts w:ascii="Times New Roman" w:hAnsi="Times New Roman" w:cs="Times New Roman"/>
          <w:sz w:val="20"/>
        </w:rPr>
      </w:pPr>
    </w:p>
    <w:p w:rsidR="00183BFA" w:rsidRPr="00C84441" w:rsidRDefault="00183BFA" w:rsidP="00183BFA">
      <w:pPr>
        <w:spacing w:after="0" w:line="240" w:lineRule="auto"/>
        <w:rPr>
          <w:rFonts w:ascii="Times New Roman" w:hAnsi="Times New Roman" w:cs="Times New Roman"/>
          <w:sz w:val="20"/>
        </w:rPr>
      </w:pPr>
      <w:r w:rsidRPr="00C84441">
        <w:rPr>
          <w:rFonts w:ascii="Times New Roman" w:hAnsi="Times New Roman" w:cs="Times New Roman"/>
          <w:sz w:val="20"/>
        </w:rPr>
        <w:t>Student free responses (essays) scores are assigned on a scale of 1-9 as follows:</w:t>
      </w:r>
    </w:p>
    <w:p w:rsidR="00183BFA" w:rsidRPr="00183BFA" w:rsidRDefault="00183BFA" w:rsidP="00183BFA">
      <w:pPr>
        <w:spacing w:after="0" w:line="240" w:lineRule="auto"/>
        <w:ind w:left="720"/>
        <w:rPr>
          <w:rFonts w:ascii="Times New Roman" w:hAnsi="Times New Roman" w:cs="Times New Roman"/>
          <w:sz w:val="18"/>
        </w:rPr>
      </w:pPr>
      <w:r w:rsidRPr="00183BFA">
        <w:rPr>
          <w:rFonts w:ascii="Times New Roman" w:hAnsi="Times New Roman" w:cs="Times New Roman"/>
          <w:sz w:val="18"/>
        </w:rPr>
        <w:t xml:space="preserve">Highest scores, effective writing: </w:t>
      </w:r>
      <w:r w:rsidRPr="00183BFA">
        <w:rPr>
          <w:rFonts w:ascii="Times New Roman" w:hAnsi="Times New Roman" w:cs="Times New Roman"/>
          <w:sz w:val="18"/>
        </w:rPr>
        <w:tab/>
        <w:t xml:space="preserve">8 and 9 </w:t>
      </w:r>
    </w:p>
    <w:p w:rsidR="00183BFA" w:rsidRPr="00183BFA" w:rsidRDefault="00183BFA" w:rsidP="00183BFA">
      <w:pPr>
        <w:spacing w:after="0" w:line="240" w:lineRule="auto"/>
        <w:ind w:left="720"/>
        <w:rPr>
          <w:rFonts w:ascii="Times New Roman" w:hAnsi="Times New Roman" w:cs="Times New Roman"/>
          <w:sz w:val="18"/>
        </w:rPr>
      </w:pPr>
      <w:r w:rsidRPr="00183BFA">
        <w:rPr>
          <w:rFonts w:ascii="Times New Roman" w:hAnsi="Times New Roman" w:cs="Times New Roman"/>
          <w:sz w:val="18"/>
        </w:rPr>
        <w:t>Higher scores, adequate writing:</w:t>
      </w:r>
      <w:r w:rsidRPr="00183BFA">
        <w:rPr>
          <w:rFonts w:ascii="Times New Roman" w:hAnsi="Times New Roman" w:cs="Times New Roman"/>
          <w:sz w:val="18"/>
        </w:rPr>
        <w:tab/>
      </w:r>
      <w:r w:rsidRPr="00183BFA">
        <w:rPr>
          <w:rFonts w:ascii="Times New Roman" w:hAnsi="Times New Roman" w:cs="Times New Roman"/>
          <w:sz w:val="18"/>
        </w:rPr>
        <w:tab/>
        <w:t xml:space="preserve">6 and 7 </w:t>
      </w:r>
    </w:p>
    <w:p w:rsidR="00183BFA" w:rsidRPr="00183BFA" w:rsidRDefault="00183BFA" w:rsidP="00183BFA">
      <w:pPr>
        <w:spacing w:after="0" w:line="240" w:lineRule="auto"/>
        <w:ind w:left="720"/>
        <w:rPr>
          <w:rFonts w:ascii="Times New Roman" w:hAnsi="Times New Roman" w:cs="Times New Roman"/>
          <w:sz w:val="18"/>
        </w:rPr>
      </w:pPr>
      <w:r w:rsidRPr="00183BFA">
        <w:rPr>
          <w:rFonts w:ascii="Cambria Math" w:hAnsi="Cambria Math" w:cs="Times New Roman"/>
          <w:sz w:val="18"/>
        </w:rPr>
        <w:t>‐‐‐‐‐‐‐‐‐‐‐‐‐‐‐‐‐‐‐‐‐‐‐‐‐‐‐‐‐‐‐‐‐‐‐‐‐‐‐‐‐‐‐‐‐‐‐‐‐‐‐‐‐‐‐‐‐‐‐‐‐‐‐‐‐</w:t>
      </w:r>
    </w:p>
    <w:p w:rsidR="00183BFA" w:rsidRPr="00183BFA" w:rsidRDefault="00183BFA" w:rsidP="00183BFA">
      <w:pPr>
        <w:spacing w:after="0" w:line="240" w:lineRule="auto"/>
        <w:ind w:left="720"/>
        <w:rPr>
          <w:rFonts w:ascii="Times New Roman" w:hAnsi="Times New Roman" w:cs="Times New Roman"/>
          <w:sz w:val="18"/>
        </w:rPr>
      </w:pPr>
      <w:r w:rsidRPr="00183BFA">
        <w:rPr>
          <w:rFonts w:ascii="Times New Roman" w:hAnsi="Times New Roman" w:cs="Times New Roman"/>
          <w:sz w:val="18"/>
        </w:rPr>
        <w:t xml:space="preserve">Middle score, suggests adequacy: </w:t>
      </w:r>
      <w:r w:rsidRPr="00183BFA">
        <w:rPr>
          <w:rFonts w:ascii="Times New Roman" w:hAnsi="Times New Roman" w:cs="Times New Roman"/>
          <w:sz w:val="18"/>
        </w:rPr>
        <w:tab/>
        <w:t xml:space="preserve">5 </w:t>
      </w:r>
    </w:p>
    <w:p w:rsidR="00183BFA" w:rsidRPr="00183BFA" w:rsidRDefault="00183BFA" w:rsidP="00183BFA">
      <w:pPr>
        <w:spacing w:after="0" w:line="240" w:lineRule="auto"/>
        <w:ind w:left="720"/>
        <w:rPr>
          <w:rFonts w:ascii="Times New Roman" w:hAnsi="Times New Roman" w:cs="Times New Roman"/>
          <w:sz w:val="18"/>
        </w:rPr>
      </w:pPr>
      <w:r w:rsidRPr="00183BFA">
        <w:rPr>
          <w:rFonts w:ascii="Times New Roman" w:hAnsi="Times New Roman" w:cs="Times New Roman"/>
          <w:sz w:val="18"/>
        </w:rPr>
        <w:t>Lower scores, suggests inadequacy:</w:t>
      </w:r>
      <w:r w:rsidRPr="00183BFA">
        <w:rPr>
          <w:rFonts w:ascii="Times New Roman" w:hAnsi="Times New Roman" w:cs="Times New Roman"/>
          <w:sz w:val="18"/>
        </w:rPr>
        <w:tab/>
        <w:t xml:space="preserve">4 and 3 </w:t>
      </w:r>
    </w:p>
    <w:p w:rsidR="00183BFA" w:rsidRDefault="00183BFA" w:rsidP="00183BFA">
      <w:pPr>
        <w:spacing w:after="0" w:line="240" w:lineRule="auto"/>
        <w:ind w:left="720"/>
        <w:rPr>
          <w:rFonts w:ascii="Times New Roman" w:hAnsi="Times New Roman" w:cs="Times New Roman"/>
          <w:sz w:val="18"/>
        </w:rPr>
      </w:pPr>
      <w:r w:rsidRPr="00183BFA">
        <w:rPr>
          <w:rFonts w:ascii="Times New Roman" w:hAnsi="Times New Roman" w:cs="Times New Roman"/>
          <w:sz w:val="18"/>
        </w:rPr>
        <w:t>Low scores, little success:</w:t>
      </w:r>
      <w:r w:rsidRPr="00183BFA">
        <w:rPr>
          <w:rFonts w:ascii="Times New Roman" w:hAnsi="Times New Roman" w:cs="Times New Roman"/>
          <w:sz w:val="18"/>
        </w:rPr>
        <w:tab/>
      </w:r>
      <w:r w:rsidRPr="00183BFA">
        <w:rPr>
          <w:rFonts w:ascii="Times New Roman" w:hAnsi="Times New Roman" w:cs="Times New Roman"/>
          <w:sz w:val="18"/>
        </w:rPr>
        <w:tab/>
        <w:t xml:space="preserve">2 and 1 </w:t>
      </w:r>
    </w:p>
    <w:p w:rsidR="000B54A6" w:rsidRPr="00183BFA" w:rsidRDefault="00183BFA" w:rsidP="00183BFA">
      <w:pPr>
        <w:spacing w:after="0" w:line="240" w:lineRule="auto"/>
        <w:jc w:val="center"/>
        <w:rPr>
          <w:rFonts w:ascii="Times New Roman" w:hAnsi="Times New Roman" w:cs="Times New Roman"/>
          <w:sz w:val="18"/>
        </w:rPr>
      </w:pPr>
      <w:r w:rsidRPr="00AA6C7E">
        <w:rPr>
          <w:rFonts w:ascii="Times New Roman" w:hAnsi="Times New Roman" w:cs="Times New Roman"/>
          <w:i/>
          <w:iCs/>
          <w:sz w:val="20"/>
        </w:rPr>
        <w:t>The above representation oversimplifies the free response scoring process. Refer to actual, released AP free response question scoring guides for precise scoring details.</w:t>
      </w:r>
    </w:p>
    <w:sectPr w:rsidR="000B54A6" w:rsidRPr="00183BFA" w:rsidSect="00183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211"/>
    <w:multiLevelType w:val="hybridMultilevel"/>
    <w:tmpl w:val="275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49C7"/>
    <w:multiLevelType w:val="hybridMultilevel"/>
    <w:tmpl w:val="444C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C1D0D"/>
    <w:multiLevelType w:val="hybridMultilevel"/>
    <w:tmpl w:val="3F0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3B14"/>
    <w:multiLevelType w:val="hybridMultilevel"/>
    <w:tmpl w:val="673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20477"/>
    <w:multiLevelType w:val="hybridMultilevel"/>
    <w:tmpl w:val="EB9A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91A66"/>
    <w:multiLevelType w:val="hybridMultilevel"/>
    <w:tmpl w:val="C84E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C7205"/>
    <w:multiLevelType w:val="hybridMultilevel"/>
    <w:tmpl w:val="DA5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16067"/>
    <w:multiLevelType w:val="hybridMultilevel"/>
    <w:tmpl w:val="137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FA"/>
    <w:rsid w:val="000B54A6"/>
    <w:rsid w:val="00183BFA"/>
    <w:rsid w:val="007F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6A022-BBD1-402C-B9AF-2F5A19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FA"/>
    <w:pPr>
      <w:ind w:left="720"/>
      <w:contextualSpacing/>
    </w:pPr>
  </w:style>
  <w:style w:type="character" w:styleId="Hyperlink">
    <w:name w:val="Hyperlink"/>
    <w:basedOn w:val="DefaultParagraphFont"/>
    <w:uiPriority w:val="99"/>
    <w:unhideWhenUsed/>
    <w:rsid w:val="00183BFA"/>
    <w:rPr>
      <w:color w:val="0563C1" w:themeColor="hyperlink"/>
      <w:u w:val="single"/>
    </w:rPr>
  </w:style>
  <w:style w:type="table" w:styleId="MediumShading1-Accent5">
    <w:name w:val="Medium Shading 1 Accent 5"/>
    <w:basedOn w:val="TableNormal"/>
    <w:uiPriority w:val="63"/>
    <w:rsid w:val="00183BF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fitzell@hps.holyok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860</Words>
  <Characters>4904</Characters>
  <Application>Microsoft Office Word</Application>
  <DocSecurity>0</DocSecurity>
  <Lines>40</Lines>
  <Paragraphs>11</Paragraphs>
  <ScaleCrop>false</ScaleCrop>
  <Company>Holyoke Public Schools</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Fitzell, Shaylyn</dc:creator>
  <cp:keywords/>
  <dc:description/>
  <cp:lastModifiedBy>Fitzell, Shaylyn</cp:lastModifiedBy>
  <cp:revision>2</cp:revision>
  <dcterms:created xsi:type="dcterms:W3CDTF">2014-10-02T12:27:00Z</dcterms:created>
  <dcterms:modified xsi:type="dcterms:W3CDTF">2016-08-25T19:09:00Z</dcterms:modified>
</cp:coreProperties>
</file>